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2FD74" w14:textId="05B63C38" w:rsidR="007941AE" w:rsidRPr="007941AE" w:rsidRDefault="00A92F72" w:rsidP="007941AE">
      <w:pPr>
        <w:ind w:left="2124" w:firstLine="708"/>
        <w:jc w:val="right"/>
        <w:rPr>
          <w:rFonts w:asciiTheme="minorHAnsi" w:hAnsiTheme="minorHAnsi" w:cstheme="minorHAnsi"/>
          <w:bCs/>
          <w:i/>
        </w:rPr>
      </w:pPr>
      <w:r w:rsidRPr="00A31592">
        <w:rPr>
          <w:rFonts w:asciiTheme="minorHAnsi" w:eastAsiaTheme="minorHAnsi" w:hAnsiTheme="minorHAnsi" w:cstheme="minorHAnsi"/>
          <w:bCs/>
          <w:i/>
          <w:sz w:val="22"/>
          <w:szCs w:val="22"/>
          <w:lang w:eastAsia="en-US"/>
        </w:rPr>
        <w:t xml:space="preserve">Załącznik nr 1 </w:t>
      </w:r>
      <w:r w:rsidR="00546474" w:rsidRPr="00A31592">
        <w:rPr>
          <w:rFonts w:asciiTheme="minorHAnsi" w:eastAsiaTheme="minorHAnsi" w:hAnsiTheme="minorHAnsi" w:cstheme="minorHAnsi"/>
          <w:bCs/>
          <w:i/>
          <w:sz w:val="22"/>
          <w:szCs w:val="22"/>
          <w:lang w:eastAsia="en-US"/>
        </w:rPr>
        <w:t>do Uchwały nr 5/</w:t>
      </w:r>
      <w:r w:rsidR="0024402F" w:rsidRPr="00A31592">
        <w:rPr>
          <w:rFonts w:asciiTheme="minorHAnsi" w:eastAsiaTheme="minorHAnsi" w:hAnsiTheme="minorHAnsi" w:cstheme="minorHAnsi"/>
          <w:bCs/>
          <w:i/>
          <w:sz w:val="22"/>
          <w:szCs w:val="22"/>
          <w:lang w:eastAsia="en-US"/>
        </w:rPr>
        <w:t>20</w:t>
      </w:r>
      <w:r w:rsidR="00546474" w:rsidRPr="00A31592">
        <w:rPr>
          <w:rFonts w:asciiTheme="minorHAnsi" w:eastAsiaTheme="minorHAnsi" w:hAnsiTheme="minorHAnsi" w:cstheme="minorHAnsi"/>
          <w:bCs/>
          <w:i/>
          <w:sz w:val="22"/>
          <w:szCs w:val="22"/>
          <w:lang w:eastAsia="en-US"/>
        </w:rPr>
        <w:t>26</w:t>
      </w:r>
      <w:r w:rsidR="007941AE" w:rsidRPr="007941AE">
        <w:rPr>
          <w:rFonts w:asciiTheme="minorHAnsi" w:hAnsiTheme="minorHAnsi" w:cstheme="minorHAnsi"/>
          <w:bCs/>
          <w:i/>
        </w:rPr>
        <w:t xml:space="preserve"> </w:t>
      </w:r>
    </w:p>
    <w:p w14:paraId="231D9A35" w14:textId="5D4A84D7" w:rsidR="00A92F72" w:rsidRPr="00A31592" w:rsidRDefault="007941AE" w:rsidP="007941AE">
      <w:pPr>
        <w:autoSpaceDE w:val="0"/>
        <w:autoSpaceDN w:val="0"/>
        <w:adjustRightInd w:val="0"/>
        <w:jc w:val="right"/>
        <w:rPr>
          <w:rFonts w:asciiTheme="minorHAnsi" w:eastAsiaTheme="minorHAnsi" w:hAnsiTheme="minorHAnsi" w:cstheme="minorHAnsi"/>
          <w:bCs/>
          <w:i/>
          <w:sz w:val="22"/>
          <w:szCs w:val="22"/>
          <w:lang w:eastAsia="en-US"/>
        </w:rPr>
      </w:pPr>
      <w:r w:rsidRPr="007941AE">
        <w:rPr>
          <w:rFonts w:asciiTheme="minorHAnsi" w:hAnsiTheme="minorHAnsi" w:cstheme="minorHAnsi"/>
          <w:bCs/>
          <w:i/>
          <w:sz w:val="22"/>
          <w:szCs w:val="22"/>
        </w:rPr>
        <w:t>Dyrektora PUP w Kazimierzy Wielkiej z dnia 30.01.2026</w:t>
      </w:r>
      <w:r>
        <w:rPr>
          <w:rFonts w:asciiTheme="minorHAnsi" w:hAnsiTheme="minorHAnsi" w:cstheme="minorHAnsi"/>
          <w:bCs/>
          <w:i/>
          <w:sz w:val="22"/>
          <w:szCs w:val="22"/>
        </w:rPr>
        <w:t xml:space="preserve"> r.</w:t>
      </w:r>
    </w:p>
    <w:p w14:paraId="1A059043" w14:textId="77777777" w:rsidR="00A92F72" w:rsidRPr="00A31592" w:rsidRDefault="00A92F72" w:rsidP="00A92F72">
      <w:pPr>
        <w:pStyle w:val="Tytu"/>
        <w:jc w:val="right"/>
        <w:rPr>
          <w:rFonts w:asciiTheme="minorHAnsi" w:hAnsiTheme="minorHAnsi" w:cstheme="minorHAnsi"/>
          <w:sz w:val="22"/>
          <w:szCs w:val="22"/>
        </w:rPr>
      </w:pPr>
    </w:p>
    <w:p w14:paraId="1A82E46A" w14:textId="6AD19264" w:rsidR="0058773A" w:rsidRPr="00A31592" w:rsidRDefault="0052770B" w:rsidP="0058773A">
      <w:pPr>
        <w:pStyle w:val="Tytu"/>
        <w:rPr>
          <w:rFonts w:asciiTheme="minorHAnsi" w:hAnsiTheme="minorHAnsi" w:cstheme="minorHAnsi"/>
          <w:sz w:val="22"/>
          <w:szCs w:val="22"/>
        </w:rPr>
      </w:pPr>
      <w:r w:rsidRPr="00A31592">
        <w:rPr>
          <w:rFonts w:asciiTheme="minorHAnsi" w:hAnsiTheme="minorHAnsi" w:cstheme="minorHAnsi"/>
          <w:sz w:val="22"/>
          <w:szCs w:val="22"/>
        </w:rPr>
        <w:t>Regulamin</w:t>
      </w:r>
    </w:p>
    <w:p w14:paraId="468E8362" w14:textId="356D16AA" w:rsidR="000B743C" w:rsidRPr="00A31592" w:rsidRDefault="0052770B" w:rsidP="0058773A">
      <w:pPr>
        <w:jc w:val="center"/>
        <w:rPr>
          <w:rFonts w:asciiTheme="minorHAnsi" w:hAnsiTheme="minorHAnsi" w:cstheme="minorHAnsi"/>
          <w:b/>
          <w:bCs/>
          <w:sz w:val="22"/>
          <w:szCs w:val="22"/>
        </w:rPr>
      </w:pPr>
      <w:r w:rsidRPr="00A31592">
        <w:rPr>
          <w:rFonts w:asciiTheme="minorHAnsi" w:hAnsiTheme="minorHAnsi" w:cstheme="minorHAnsi"/>
          <w:b/>
          <w:bCs/>
          <w:sz w:val="22"/>
          <w:szCs w:val="22"/>
        </w:rPr>
        <w:t>określający</w:t>
      </w:r>
      <w:r w:rsidR="0058773A" w:rsidRPr="00A31592">
        <w:rPr>
          <w:rFonts w:asciiTheme="minorHAnsi" w:hAnsiTheme="minorHAnsi" w:cstheme="minorHAnsi"/>
          <w:b/>
          <w:bCs/>
          <w:sz w:val="22"/>
          <w:szCs w:val="22"/>
        </w:rPr>
        <w:t xml:space="preserve"> </w:t>
      </w:r>
      <w:r w:rsidR="000B743C" w:rsidRPr="00A31592">
        <w:rPr>
          <w:rFonts w:asciiTheme="minorHAnsi" w:hAnsiTheme="minorHAnsi" w:cstheme="minorHAnsi"/>
          <w:b/>
          <w:bCs/>
          <w:sz w:val="22"/>
          <w:szCs w:val="22"/>
        </w:rPr>
        <w:t>przyznawani</w:t>
      </w:r>
      <w:r w:rsidR="00064034" w:rsidRPr="00A31592">
        <w:rPr>
          <w:rFonts w:asciiTheme="minorHAnsi" w:hAnsiTheme="minorHAnsi" w:cstheme="minorHAnsi"/>
          <w:b/>
          <w:bCs/>
          <w:sz w:val="22"/>
          <w:szCs w:val="22"/>
        </w:rPr>
        <w:t>e</w:t>
      </w:r>
      <w:r w:rsidR="00A92F72" w:rsidRPr="00A31592">
        <w:rPr>
          <w:rFonts w:asciiTheme="minorHAnsi" w:hAnsiTheme="minorHAnsi" w:cstheme="minorHAnsi"/>
          <w:b/>
          <w:bCs/>
          <w:sz w:val="22"/>
          <w:szCs w:val="22"/>
        </w:rPr>
        <w:t xml:space="preserve"> jednorazowo</w:t>
      </w:r>
      <w:r w:rsidR="000B743C" w:rsidRPr="00A31592">
        <w:rPr>
          <w:rFonts w:asciiTheme="minorHAnsi" w:hAnsiTheme="minorHAnsi" w:cstheme="minorHAnsi"/>
          <w:b/>
          <w:bCs/>
          <w:sz w:val="22"/>
          <w:szCs w:val="22"/>
        </w:rPr>
        <w:t xml:space="preserve"> środków na podjęcie działalności gospodarczej </w:t>
      </w:r>
    </w:p>
    <w:p w14:paraId="75477E54" w14:textId="06A0D372" w:rsidR="00D61B27" w:rsidRPr="00A31592" w:rsidRDefault="00D61B27" w:rsidP="00D61B27">
      <w:pPr>
        <w:pStyle w:val="Tytu"/>
        <w:rPr>
          <w:rFonts w:asciiTheme="minorHAnsi" w:hAnsiTheme="minorHAnsi" w:cstheme="minorHAnsi"/>
          <w:sz w:val="22"/>
          <w:szCs w:val="22"/>
        </w:rPr>
      </w:pPr>
      <w:r w:rsidRPr="00A31592">
        <w:rPr>
          <w:rFonts w:asciiTheme="minorHAnsi" w:hAnsiTheme="minorHAnsi" w:cstheme="minorHAnsi"/>
          <w:sz w:val="22"/>
          <w:szCs w:val="22"/>
        </w:rPr>
        <w:t>w Powiatowym Urzędzie Pracy w Kazimierzy Wielkiej</w:t>
      </w:r>
    </w:p>
    <w:p w14:paraId="6453315F" w14:textId="77777777" w:rsidR="000B743C" w:rsidRPr="00A31592" w:rsidRDefault="000B743C" w:rsidP="000B743C">
      <w:pPr>
        <w:spacing w:line="360" w:lineRule="auto"/>
        <w:jc w:val="center"/>
        <w:rPr>
          <w:rFonts w:asciiTheme="minorHAnsi" w:hAnsiTheme="minorHAnsi" w:cstheme="minorHAnsi"/>
          <w:sz w:val="16"/>
          <w:szCs w:val="16"/>
        </w:rPr>
      </w:pPr>
    </w:p>
    <w:p w14:paraId="669A037E" w14:textId="77777777" w:rsidR="000B743C" w:rsidRPr="00A31592" w:rsidRDefault="000B743C" w:rsidP="000B743C">
      <w:pPr>
        <w:pStyle w:val="Nagwek3"/>
        <w:rPr>
          <w:rFonts w:asciiTheme="minorHAnsi" w:hAnsiTheme="minorHAnsi" w:cstheme="minorHAnsi"/>
          <w:sz w:val="22"/>
          <w:szCs w:val="22"/>
        </w:rPr>
      </w:pPr>
      <w:r w:rsidRPr="00A31592">
        <w:rPr>
          <w:rFonts w:asciiTheme="minorHAnsi" w:hAnsiTheme="minorHAnsi" w:cstheme="minorHAnsi"/>
          <w:sz w:val="22"/>
          <w:szCs w:val="22"/>
        </w:rPr>
        <w:t>Rozdział I</w:t>
      </w:r>
    </w:p>
    <w:p w14:paraId="3D84EDE3" w14:textId="77777777" w:rsidR="000B743C" w:rsidRPr="00A31592" w:rsidRDefault="000B743C" w:rsidP="000B743C">
      <w:pPr>
        <w:pStyle w:val="Nagwek3"/>
        <w:rPr>
          <w:rFonts w:asciiTheme="minorHAnsi" w:hAnsiTheme="minorHAnsi" w:cstheme="minorHAnsi"/>
          <w:sz w:val="22"/>
          <w:szCs w:val="22"/>
        </w:rPr>
      </w:pPr>
      <w:r w:rsidRPr="00A31592">
        <w:rPr>
          <w:rFonts w:asciiTheme="minorHAnsi" w:hAnsiTheme="minorHAnsi" w:cstheme="minorHAnsi"/>
          <w:sz w:val="22"/>
          <w:szCs w:val="22"/>
        </w:rPr>
        <w:t>Postanowienia ogólne</w:t>
      </w:r>
    </w:p>
    <w:p w14:paraId="32DD6359" w14:textId="77777777" w:rsidR="000B743C" w:rsidRPr="00A31592" w:rsidRDefault="000B743C" w:rsidP="000B743C">
      <w:pPr>
        <w:rPr>
          <w:rFonts w:asciiTheme="minorHAnsi" w:hAnsiTheme="minorHAnsi" w:cstheme="minorHAnsi"/>
          <w:b/>
          <w:bCs/>
          <w:sz w:val="16"/>
          <w:szCs w:val="16"/>
        </w:rPr>
      </w:pPr>
    </w:p>
    <w:p w14:paraId="72390A79" w14:textId="77777777" w:rsidR="000B743C" w:rsidRPr="00A31592" w:rsidRDefault="000B743C" w:rsidP="00F30DE5">
      <w:pPr>
        <w:jc w:val="both"/>
        <w:rPr>
          <w:rFonts w:asciiTheme="minorHAnsi" w:hAnsiTheme="minorHAnsi" w:cstheme="minorHAnsi"/>
          <w:sz w:val="22"/>
          <w:szCs w:val="22"/>
        </w:rPr>
      </w:pPr>
      <w:r w:rsidRPr="00A31592">
        <w:rPr>
          <w:rFonts w:asciiTheme="minorHAnsi" w:hAnsiTheme="minorHAnsi" w:cstheme="minorHAnsi"/>
          <w:sz w:val="22"/>
          <w:szCs w:val="22"/>
        </w:rPr>
        <w:t>Podstawa prawna:</w:t>
      </w:r>
    </w:p>
    <w:p w14:paraId="1153A631" w14:textId="77777777" w:rsidR="002E5887" w:rsidRPr="00A31592" w:rsidRDefault="002E5887" w:rsidP="00F30DE5">
      <w:pPr>
        <w:jc w:val="both"/>
        <w:rPr>
          <w:rFonts w:asciiTheme="minorHAnsi" w:hAnsiTheme="minorHAnsi" w:cstheme="minorHAnsi"/>
          <w:sz w:val="16"/>
          <w:szCs w:val="16"/>
        </w:rPr>
      </w:pPr>
    </w:p>
    <w:p w14:paraId="511B5E5F" w14:textId="0787D734" w:rsidR="00BC28A4" w:rsidRPr="00A31592" w:rsidRDefault="000B743C" w:rsidP="00F30DE5">
      <w:pPr>
        <w:pStyle w:val="Akapitzlist"/>
        <w:numPr>
          <w:ilvl w:val="0"/>
          <w:numId w:val="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Ustawa z dnia 20 </w:t>
      </w:r>
      <w:r w:rsidR="00323CC8" w:rsidRPr="00A31592">
        <w:rPr>
          <w:rFonts w:asciiTheme="minorHAnsi" w:hAnsiTheme="minorHAnsi" w:cstheme="minorHAnsi"/>
          <w:sz w:val="22"/>
          <w:szCs w:val="22"/>
        </w:rPr>
        <w:t>marca</w:t>
      </w:r>
      <w:r w:rsidRPr="00A31592">
        <w:rPr>
          <w:rFonts w:asciiTheme="minorHAnsi" w:hAnsiTheme="minorHAnsi" w:cstheme="minorHAnsi"/>
          <w:sz w:val="22"/>
          <w:szCs w:val="22"/>
        </w:rPr>
        <w:t xml:space="preserve"> 20</w:t>
      </w:r>
      <w:r w:rsidR="00323CC8" w:rsidRPr="00A31592">
        <w:rPr>
          <w:rFonts w:asciiTheme="minorHAnsi" w:hAnsiTheme="minorHAnsi" w:cstheme="minorHAnsi"/>
          <w:sz w:val="22"/>
          <w:szCs w:val="22"/>
        </w:rPr>
        <w:t>25</w:t>
      </w:r>
      <w:r w:rsidRPr="00A31592">
        <w:rPr>
          <w:rFonts w:asciiTheme="minorHAnsi" w:hAnsiTheme="minorHAnsi" w:cstheme="minorHAnsi"/>
          <w:sz w:val="22"/>
          <w:szCs w:val="22"/>
        </w:rPr>
        <w:t xml:space="preserve"> r. o rynku</w:t>
      </w:r>
      <w:r w:rsidR="000A5097" w:rsidRPr="00A31592">
        <w:rPr>
          <w:rFonts w:asciiTheme="minorHAnsi" w:hAnsiTheme="minorHAnsi" w:cstheme="minorHAnsi"/>
          <w:sz w:val="22"/>
          <w:szCs w:val="22"/>
        </w:rPr>
        <w:t xml:space="preserve"> pracy</w:t>
      </w:r>
      <w:r w:rsidR="00323CC8" w:rsidRPr="00A31592">
        <w:rPr>
          <w:rFonts w:asciiTheme="minorHAnsi" w:hAnsiTheme="minorHAnsi" w:cstheme="minorHAnsi"/>
          <w:sz w:val="22"/>
          <w:szCs w:val="22"/>
        </w:rPr>
        <w:t xml:space="preserve"> i służbach zatrudnienia</w:t>
      </w:r>
      <w:r w:rsidR="00BC28A4" w:rsidRPr="00A31592">
        <w:rPr>
          <w:rFonts w:asciiTheme="minorHAnsi" w:hAnsiTheme="minorHAnsi" w:cstheme="minorHAnsi"/>
          <w:sz w:val="22"/>
          <w:szCs w:val="22"/>
        </w:rPr>
        <w:t>,</w:t>
      </w:r>
    </w:p>
    <w:p w14:paraId="220041AC" w14:textId="7DBCA9B6" w:rsidR="000B743C" w:rsidRPr="00A31592" w:rsidRDefault="009971BC" w:rsidP="00F30DE5">
      <w:pPr>
        <w:pStyle w:val="Akapitzlist"/>
        <w:numPr>
          <w:ilvl w:val="0"/>
          <w:numId w:val="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Rozporządzenie Ministra Rodziny, Pracy i Polityki Społecznej z dnia 2</w:t>
      </w:r>
      <w:r w:rsidR="00C617DF">
        <w:rPr>
          <w:rFonts w:asciiTheme="minorHAnsi" w:hAnsiTheme="minorHAnsi" w:cstheme="minorHAnsi"/>
          <w:sz w:val="22"/>
          <w:szCs w:val="22"/>
        </w:rPr>
        <w:t>1</w:t>
      </w:r>
      <w:r w:rsidRPr="00A31592">
        <w:rPr>
          <w:rFonts w:asciiTheme="minorHAnsi" w:hAnsiTheme="minorHAnsi" w:cstheme="minorHAnsi"/>
          <w:sz w:val="22"/>
          <w:szCs w:val="22"/>
        </w:rPr>
        <w:t xml:space="preserve"> listopada 2025 r.                      w sprawie wniosków i realizacji umów o dofinansowanie podjęcia działalności gospodarczej oraz refundację kosztów wyposażenia lub doposażenia stanowiska pracy</w:t>
      </w:r>
      <w:r w:rsidR="00BC28A4" w:rsidRPr="00A31592">
        <w:rPr>
          <w:rFonts w:asciiTheme="minorHAnsi" w:hAnsiTheme="minorHAnsi" w:cstheme="minorHAnsi"/>
          <w:sz w:val="22"/>
          <w:szCs w:val="22"/>
        </w:rPr>
        <w:t>,</w:t>
      </w:r>
    </w:p>
    <w:p w14:paraId="133FBFC7" w14:textId="31AF84A4" w:rsidR="000B743C" w:rsidRPr="00A31592" w:rsidRDefault="000B743C" w:rsidP="00F30DE5">
      <w:pPr>
        <w:pStyle w:val="Akapitzlist"/>
        <w:numPr>
          <w:ilvl w:val="0"/>
          <w:numId w:val="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Rozporządzenia Komisji (UE) nr </w:t>
      </w:r>
      <w:r w:rsidR="00323CC8" w:rsidRPr="00A31592">
        <w:rPr>
          <w:rFonts w:asciiTheme="minorHAnsi" w:hAnsiTheme="minorHAnsi" w:cstheme="minorHAnsi"/>
          <w:sz w:val="22"/>
          <w:szCs w:val="22"/>
        </w:rPr>
        <w:t>2023</w:t>
      </w:r>
      <w:r w:rsidRPr="00A31592">
        <w:rPr>
          <w:rFonts w:asciiTheme="minorHAnsi" w:hAnsiTheme="minorHAnsi" w:cstheme="minorHAnsi"/>
          <w:sz w:val="22"/>
          <w:szCs w:val="22"/>
        </w:rPr>
        <w:t>/2</w:t>
      </w:r>
      <w:r w:rsidR="00323CC8" w:rsidRPr="00A31592">
        <w:rPr>
          <w:rFonts w:asciiTheme="minorHAnsi" w:hAnsiTheme="minorHAnsi" w:cstheme="minorHAnsi"/>
          <w:sz w:val="22"/>
          <w:szCs w:val="22"/>
        </w:rPr>
        <w:t>831</w:t>
      </w:r>
      <w:r w:rsidRPr="00A31592">
        <w:rPr>
          <w:rFonts w:asciiTheme="minorHAnsi" w:hAnsiTheme="minorHAnsi" w:cstheme="minorHAnsi"/>
          <w:sz w:val="22"/>
          <w:szCs w:val="22"/>
        </w:rPr>
        <w:t xml:space="preserve"> z dnia 1</w:t>
      </w:r>
      <w:r w:rsidR="00323CC8" w:rsidRPr="00A31592">
        <w:rPr>
          <w:rFonts w:asciiTheme="minorHAnsi" w:hAnsiTheme="minorHAnsi" w:cstheme="minorHAnsi"/>
          <w:sz w:val="22"/>
          <w:szCs w:val="22"/>
        </w:rPr>
        <w:t>3</w:t>
      </w:r>
      <w:r w:rsidRPr="00A31592">
        <w:rPr>
          <w:rFonts w:asciiTheme="minorHAnsi" w:hAnsiTheme="minorHAnsi" w:cstheme="minorHAnsi"/>
          <w:sz w:val="22"/>
          <w:szCs w:val="22"/>
        </w:rPr>
        <w:t xml:space="preserve"> grudnia 20</w:t>
      </w:r>
      <w:r w:rsidR="00323CC8" w:rsidRPr="00A31592">
        <w:rPr>
          <w:rFonts w:asciiTheme="minorHAnsi" w:hAnsiTheme="minorHAnsi" w:cstheme="minorHAnsi"/>
          <w:sz w:val="22"/>
          <w:szCs w:val="22"/>
        </w:rPr>
        <w:t>2</w:t>
      </w:r>
      <w:r w:rsidRPr="00A31592">
        <w:rPr>
          <w:rFonts w:asciiTheme="minorHAnsi" w:hAnsiTheme="minorHAnsi" w:cstheme="minorHAnsi"/>
          <w:sz w:val="22"/>
          <w:szCs w:val="22"/>
        </w:rPr>
        <w:t xml:space="preserve">3 r. w sprawie stosowania art. 107 i 108 traktatu o funkcjonowaniu Unii Europejskiej do pomocy </w:t>
      </w:r>
      <w:r w:rsidR="00913DBE" w:rsidRPr="00A31592">
        <w:rPr>
          <w:rFonts w:asciiTheme="minorHAnsi" w:hAnsiTheme="minorHAnsi" w:cstheme="minorHAnsi"/>
          <w:sz w:val="22"/>
          <w:szCs w:val="22"/>
        </w:rPr>
        <w:t>(Dz. Urz. U</w:t>
      </w:r>
      <w:r w:rsidRPr="00A31592">
        <w:rPr>
          <w:rFonts w:asciiTheme="minorHAnsi" w:hAnsiTheme="minorHAnsi" w:cstheme="minorHAnsi"/>
          <w:sz w:val="22"/>
          <w:szCs w:val="22"/>
        </w:rPr>
        <w:t>E</w:t>
      </w:r>
      <w:r w:rsidR="00323CC8" w:rsidRPr="00A31592">
        <w:rPr>
          <w:rFonts w:asciiTheme="minorHAnsi" w:hAnsiTheme="minorHAnsi" w:cstheme="minorHAnsi"/>
          <w:sz w:val="22"/>
          <w:szCs w:val="22"/>
        </w:rPr>
        <w:t>.</w:t>
      </w:r>
      <w:r w:rsidRPr="00A31592">
        <w:rPr>
          <w:rFonts w:asciiTheme="minorHAnsi" w:hAnsiTheme="minorHAnsi" w:cstheme="minorHAnsi"/>
          <w:sz w:val="22"/>
          <w:szCs w:val="22"/>
        </w:rPr>
        <w:t xml:space="preserve"> L</w:t>
      </w:r>
      <w:r w:rsidR="00323CC8" w:rsidRPr="00A31592">
        <w:rPr>
          <w:rFonts w:asciiTheme="minorHAnsi" w:hAnsiTheme="minorHAnsi" w:cstheme="minorHAnsi"/>
          <w:sz w:val="22"/>
          <w:szCs w:val="22"/>
        </w:rPr>
        <w:t>.</w:t>
      </w:r>
      <w:r w:rsidRPr="00A31592">
        <w:rPr>
          <w:rFonts w:asciiTheme="minorHAnsi" w:hAnsiTheme="minorHAnsi" w:cstheme="minorHAnsi"/>
          <w:sz w:val="22"/>
          <w:szCs w:val="22"/>
        </w:rPr>
        <w:t xml:space="preserve"> </w:t>
      </w:r>
      <w:r w:rsidR="00323CC8" w:rsidRPr="00A31592">
        <w:rPr>
          <w:rFonts w:asciiTheme="minorHAnsi" w:hAnsiTheme="minorHAnsi" w:cstheme="minorHAnsi"/>
          <w:sz w:val="22"/>
          <w:szCs w:val="22"/>
        </w:rPr>
        <w:t>2023/2831</w:t>
      </w:r>
      <w:r w:rsidR="00A31592">
        <w:rPr>
          <w:rFonts w:asciiTheme="minorHAnsi" w:hAnsiTheme="minorHAnsi" w:cstheme="minorHAnsi"/>
          <w:sz w:val="22"/>
          <w:szCs w:val="22"/>
        </w:rPr>
        <w:t xml:space="preserve">                     </w:t>
      </w:r>
      <w:r w:rsidR="00323CC8" w:rsidRPr="00A31592">
        <w:rPr>
          <w:rFonts w:asciiTheme="minorHAnsi" w:hAnsiTheme="minorHAnsi" w:cstheme="minorHAnsi"/>
          <w:sz w:val="22"/>
          <w:szCs w:val="22"/>
        </w:rPr>
        <w:t xml:space="preserve"> z 15.12</w:t>
      </w:r>
      <w:r w:rsidR="007C1F5A">
        <w:rPr>
          <w:rFonts w:asciiTheme="minorHAnsi" w:hAnsiTheme="minorHAnsi" w:cstheme="minorHAnsi"/>
          <w:sz w:val="22"/>
          <w:szCs w:val="22"/>
        </w:rPr>
        <w:t>.</w:t>
      </w:r>
      <w:bookmarkStart w:id="0" w:name="_GoBack"/>
      <w:bookmarkEnd w:id="0"/>
      <w:r w:rsidR="00323CC8" w:rsidRPr="00A31592">
        <w:rPr>
          <w:rFonts w:asciiTheme="minorHAnsi" w:hAnsiTheme="minorHAnsi" w:cstheme="minorHAnsi"/>
          <w:sz w:val="22"/>
          <w:szCs w:val="22"/>
        </w:rPr>
        <w:t>2023)</w:t>
      </w:r>
      <w:r w:rsidR="004421D7" w:rsidRPr="00A31592">
        <w:rPr>
          <w:rFonts w:asciiTheme="minorHAnsi" w:hAnsiTheme="minorHAnsi" w:cstheme="minorHAnsi"/>
          <w:sz w:val="22"/>
          <w:szCs w:val="22"/>
        </w:rPr>
        <w:t>,</w:t>
      </w:r>
    </w:p>
    <w:p w14:paraId="0FACF7C2" w14:textId="4D9F310E" w:rsidR="000B743C" w:rsidRPr="00A31592" w:rsidRDefault="000B743C" w:rsidP="00F30DE5">
      <w:pPr>
        <w:pStyle w:val="Akapitzlist"/>
        <w:numPr>
          <w:ilvl w:val="0"/>
          <w:numId w:val="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Ustawy z dnia </w:t>
      </w:r>
      <w:r w:rsidR="00ED2A7C" w:rsidRPr="00A31592">
        <w:rPr>
          <w:rFonts w:asciiTheme="minorHAnsi" w:hAnsiTheme="minorHAnsi" w:cstheme="minorHAnsi"/>
          <w:sz w:val="22"/>
          <w:szCs w:val="22"/>
        </w:rPr>
        <w:t xml:space="preserve">6 marca 2018 </w:t>
      </w:r>
      <w:r w:rsidRPr="00A31592">
        <w:rPr>
          <w:rFonts w:asciiTheme="minorHAnsi" w:hAnsiTheme="minorHAnsi" w:cstheme="minorHAnsi"/>
          <w:sz w:val="22"/>
          <w:szCs w:val="22"/>
        </w:rPr>
        <w:t xml:space="preserve">r. </w:t>
      </w:r>
      <w:r w:rsidR="00ED2A7C" w:rsidRPr="00A31592">
        <w:rPr>
          <w:rFonts w:asciiTheme="minorHAnsi" w:hAnsiTheme="minorHAnsi" w:cstheme="minorHAnsi"/>
          <w:sz w:val="22"/>
          <w:szCs w:val="22"/>
        </w:rPr>
        <w:t>prawo przedsiębiorców</w:t>
      </w:r>
      <w:r w:rsidR="004421D7" w:rsidRPr="00A31592">
        <w:rPr>
          <w:rFonts w:asciiTheme="minorHAnsi" w:hAnsiTheme="minorHAnsi" w:cstheme="minorHAnsi"/>
          <w:sz w:val="22"/>
          <w:szCs w:val="22"/>
        </w:rPr>
        <w:t>,</w:t>
      </w:r>
    </w:p>
    <w:p w14:paraId="79A9855F" w14:textId="77777777" w:rsidR="000B743C" w:rsidRPr="00A31592" w:rsidRDefault="000B743C" w:rsidP="00F30DE5">
      <w:pPr>
        <w:pStyle w:val="Akapitzlist"/>
        <w:numPr>
          <w:ilvl w:val="0"/>
          <w:numId w:val="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Kodeksu Cywilnego</w:t>
      </w:r>
      <w:r w:rsidR="00BC28A4" w:rsidRPr="00A31592">
        <w:rPr>
          <w:rFonts w:asciiTheme="minorHAnsi" w:hAnsiTheme="minorHAnsi" w:cstheme="minorHAnsi"/>
          <w:sz w:val="22"/>
          <w:szCs w:val="22"/>
        </w:rPr>
        <w:t>,</w:t>
      </w:r>
    </w:p>
    <w:p w14:paraId="776E7AAE" w14:textId="77777777" w:rsidR="00BC28A4" w:rsidRPr="00A31592" w:rsidRDefault="000B743C" w:rsidP="00F30DE5">
      <w:pPr>
        <w:pStyle w:val="Akapitzlist"/>
        <w:numPr>
          <w:ilvl w:val="0"/>
          <w:numId w:val="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Kodeks postępowania administracyjneg</w:t>
      </w:r>
      <w:r w:rsidR="00BC28A4" w:rsidRPr="00A31592">
        <w:rPr>
          <w:rFonts w:asciiTheme="minorHAnsi" w:hAnsiTheme="minorHAnsi" w:cstheme="minorHAnsi"/>
          <w:sz w:val="22"/>
          <w:szCs w:val="22"/>
        </w:rPr>
        <w:t>o,</w:t>
      </w:r>
    </w:p>
    <w:p w14:paraId="0E194D5F" w14:textId="5385C339" w:rsidR="002262FB" w:rsidRPr="00A31592" w:rsidRDefault="00323CC8" w:rsidP="0017794F">
      <w:pPr>
        <w:pStyle w:val="Akapitzlist"/>
        <w:numPr>
          <w:ilvl w:val="0"/>
          <w:numId w:val="1"/>
        </w:numPr>
        <w:shd w:val="clear" w:color="auto" w:fill="FFFFFF" w:themeFill="background1"/>
        <w:ind w:left="357" w:hanging="357"/>
        <w:jc w:val="both"/>
        <w:rPr>
          <w:rFonts w:asciiTheme="minorHAnsi" w:hAnsiTheme="minorHAnsi" w:cstheme="minorHAnsi"/>
          <w:sz w:val="22"/>
          <w:szCs w:val="22"/>
        </w:rPr>
      </w:pPr>
      <w:r w:rsidRPr="00A31592">
        <w:rPr>
          <w:rFonts w:asciiTheme="minorHAnsi" w:hAnsiTheme="minorHAnsi" w:cstheme="minorHAnsi"/>
          <w:sz w:val="22"/>
          <w:szCs w:val="22"/>
        </w:rPr>
        <w:t>Ustawa z dnia 11 marca 2024r. o podatku od towarów i usług</w:t>
      </w:r>
      <w:r w:rsidR="004421D7" w:rsidRPr="00A31592">
        <w:rPr>
          <w:rFonts w:asciiTheme="minorHAnsi" w:hAnsiTheme="minorHAnsi" w:cstheme="minorHAnsi"/>
          <w:sz w:val="22"/>
          <w:szCs w:val="22"/>
        </w:rPr>
        <w:t>,</w:t>
      </w:r>
    </w:p>
    <w:p w14:paraId="251812D5" w14:textId="6F29CDA2" w:rsidR="007F691B" w:rsidRPr="00A31592" w:rsidRDefault="007F691B" w:rsidP="0017794F">
      <w:pPr>
        <w:pStyle w:val="Akapitzlist"/>
        <w:numPr>
          <w:ilvl w:val="0"/>
          <w:numId w:val="1"/>
        </w:numPr>
        <w:shd w:val="clear" w:color="auto" w:fill="FFFFFF" w:themeFill="background1"/>
        <w:ind w:left="357" w:hanging="357"/>
        <w:jc w:val="both"/>
        <w:rPr>
          <w:rFonts w:asciiTheme="minorHAnsi" w:hAnsiTheme="minorHAnsi" w:cstheme="minorHAnsi"/>
          <w:sz w:val="22"/>
          <w:szCs w:val="22"/>
        </w:rPr>
      </w:pPr>
      <w:r w:rsidRPr="00A31592">
        <w:rPr>
          <w:rFonts w:asciiTheme="minorHAnsi" w:hAnsiTheme="minorHAnsi" w:cstheme="minorHAnsi"/>
          <w:sz w:val="22"/>
          <w:szCs w:val="22"/>
        </w:rPr>
        <w:t>Ustawa z dnia 30 kwietnia 2004 r. o postępowaniu w sprawach dotyczących pomocy publicznej</w:t>
      </w:r>
      <w:r w:rsidR="004421D7" w:rsidRPr="00A31592">
        <w:rPr>
          <w:rFonts w:asciiTheme="minorHAnsi" w:hAnsiTheme="minorHAnsi" w:cstheme="minorHAnsi"/>
          <w:sz w:val="22"/>
          <w:szCs w:val="22"/>
        </w:rPr>
        <w:t>.</w:t>
      </w:r>
    </w:p>
    <w:p w14:paraId="65D94E88" w14:textId="77777777" w:rsidR="00A31592" w:rsidRPr="00A31592" w:rsidRDefault="00A31592" w:rsidP="000B743C">
      <w:pPr>
        <w:jc w:val="center"/>
        <w:rPr>
          <w:rFonts w:asciiTheme="minorHAnsi" w:hAnsiTheme="minorHAnsi" w:cstheme="minorHAnsi"/>
          <w:b/>
          <w:bCs/>
          <w:sz w:val="16"/>
          <w:szCs w:val="16"/>
        </w:rPr>
      </w:pPr>
    </w:p>
    <w:p w14:paraId="1EF0BC47" w14:textId="435C3CD2" w:rsidR="000B743C" w:rsidRPr="00A31592" w:rsidRDefault="000B743C" w:rsidP="000B743C">
      <w:pPr>
        <w:jc w:val="center"/>
        <w:rPr>
          <w:rFonts w:asciiTheme="minorHAnsi" w:hAnsiTheme="minorHAnsi" w:cstheme="minorHAnsi"/>
          <w:b/>
          <w:bCs/>
          <w:sz w:val="22"/>
          <w:szCs w:val="22"/>
        </w:rPr>
      </w:pPr>
      <w:r w:rsidRPr="00A31592">
        <w:rPr>
          <w:rFonts w:asciiTheme="minorHAnsi" w:hAnsiTheme="minorHAnsi" w:cstheme="minorHAnsi"/>
          <w:b/>
          <w:bCs/>
          <w:sz w:val="22"/>
          <w:szCs w:val="22"/>
        </w:rPr>
        <w:t>§</w:t>
      </w:r>
      <w:r w:rsidR="008C628B" w:rsidRPr="00A31592">
        <w:rPr>
          <w:rFonts w:asciiTheme="minorHAnsi" w:hAnsiTheme="minorHAnsi" w:cstheme="minorHAnsi"/>
          <w:b/>
          <w:bCs/>
          <w:sz w:val="22"/>
          <w:szCs w:val="22"/>
        </w:rPr>
        <w:t xml:space="preserve"> </w:t>
      </w:r>
      <w:r w:rsidR="00FF7EA5" w:rsidRPr="00A31592">
        <w:rPr>
          <w:rFonts w:asciiTheme="minorHAnsi" w:hAnsiTheme="minorHAnsi" w:cstheme="minorHAnsi"/>
          <w:b/>
          <w:bCs/>
          <w:sz w:val="22"/>
          <w:szCs w:val="22"/>
        </w:rPr>
        <w:t>1</w:t>
      </w:r>
    </w:p>
    <w:p w14:paraId="1473AE70" w14:textId="77777777" w:rsidR="002E5887" w:rsidRPr="00A31592" w:rsidRDefault="002E5887" w:rsidP="000B743C">
      <w:pPr>
        <w:jc w:val="center"/>
        <w:rPr>
          <w:rFonts w:asciiTheme="minorHAnsi" w:hAnsiTheme="minorHAnsi" w:cstheme="minorHAnsi"/>
          <w:b/>
          <w:bCs/>
          <w:sz w:val="16"/>
          <w:szCs w:val="16"/>
        </w:rPr>
      </w:pPr>
    </w:p>
    <w:p w14:paraId="34F7AC78" w14:textId="77777777" w:rsidR="000B743C" w:rsidRPr="00A31592" w:rsidRDefault="000B743C" w:rsidP="00F30DE5">
      <w:pPr>
        <w:jc w:val="both"/>
        <w:rPr>
          <w:rFonts w:asciiTheme="minorHAnsi" w:hAnsiTheme="minorHAnsi" w:cstheme="minorHAnsi"/>
          <w:sz w:val="22"/>
          <w:szCs w:val="22"/>
        </w:rPr>
      </w:pPr>
      <w:r w:rsidRPr="00A31592">
        <w:rPr>
          <w:rFonts w:asciiTheme="minorHAnsi" w:hAnsiTheme="minorHAnsi" w:cstheme="minorHAnsi"/>
          <w:sz w:val="22"/>
          <w:szCs w:val="22"/>
        </w:rPr>
        <w:t>Ilekroć w niniejszym regulaminie mowa jest o:</w:t>
      </w:r>
    </w:p>
    <w:p w14:paraId="1CA050C3" w14:textId="77777777" w:rsidR="000B743C" w:rsidRPr="00A31592" w:rsidRDefault="000B743C" w:rsidP="00F30DE5">
      <w:pPr>
        <w:jc w:val="both"/>
        <w:rPr>
          <w:rFonts w:asciiTheme="minorHAnsi" w:hAnsiTheme="minorHAnsi" w:cstheme="minorHAnsi"/>
          <w:sz w:val="22"/>
          <w:szCs w:val="22"/>
        </w:rPr>
      </w:pPr>
    </w:p>
    <w:p w14:paraId="5688B787" w14:textId="7412ADF5"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Ustawie</w:t>
      </w:r>
      <w:r w:rsidRPr="00A31592">
        <w:rPr>
          <w:rFonts w:asciiTheme="minorHAnsi" w:hAnsiTheme="minorHAnsi" w:cstheme="minorHAnsi"/>
          <w:sz w:val="22"/>
          <w:szCs w:val="22"/>
        </w:rPr>
        <w:t xml:space="preserve"> - należy przez to rozumieć ustawę z dnia 20 marca 2025 r. o rynku pracy i służbach zatrudnienia (Dz. U. z</w:t>
      </w:r>
      <w:r w:rsidR="004421D7" w:rsidRPr="00A31592">
        <w:rPr>
          <w:rFonts w:asciiTheme="minorHAnsi" w:hAnsiTheme="minorHAnsi" w:cstheme="minorHAnsi"/>
          <w:sz w:val="22"/>
          <w:szCs w:val="22"/>
        </w:rPr>
        <w:t xml:space="preserve"> 2025 r. poz. 620</w:t>
      </w:r>
      <w:r w:rsidR="00216CAD">
        <w:rPr>
          <w:rFonts w:asciiTheme="minorHAnsi" w:hAnsiTheme="minorHAnsi" w:cstheme="minorHAnsi"/>
          <w:sz w:val="22"/>
          <w:szCs w:val="22"/>
        </w:rPr>
        <w:t xml:space="preserve"> z </w:t>
      </w:r>
      <w:proofErr w:type="spellStart"/>
      <w:r w:rsidR="00216CAD">
        <w:rPr>
          <w:rFonts w:asciiTheme="minorHAnsi" w:hAnsiTheme="minorHAnsi" w:cstheme="minorHAnsi"/>
          <w:sz w:val="22"/>
          <w:szCs w:val="22"/>
        </w:rPr>
        <w:t>poźn</w:t>
      </w:r>
      <w:proofErr w:type="spellEnd"/>
      <w:r w:rsidR="00216CAD">
        <w:rPr>
          <w:rFonts w:asciiTheme="minorHAnsi" w:hAnsiTheme="minorHAnsi" w:cstheme="minorHAnsi"/>
          <w:sz w:val="22"/>
          <w:szCs w:val="22"/>
        </w:rPr>
        <w:t xml:space="preserve">. </w:t>
      </w:r>
      <w:proofErr w:type="spellStart"/>
      <w:r w:rsidR="00216CAD">
        <w:rPr>
          <w:rFonts w:asciiTheme="minorHAnsi" w:hAnsiTheme="minorHAnsi" w:cstheme="minorHAnsi"/>
          <w:sz w:val="22"/>
          <w:szCs w:val="22"/>
        </w:rPr>
        <w:t>zm</w:t>
      </w:r>
      <w:proofErr w:type="spellEnd"/>
      <w:r w:rsidR="004421D7" w:rsidRPr="00A31592">
        <w:rPr>
          <w:rFonts w:asciiTheme="minorHAnsi" w:hAnsiTheme="minorHAnsi" w:cstheme="minorHAnsi"/>
          <w:sz w:val="22"/>
          <w:szCs w:val="22"/>
        </w:rPr>
        <w:t>);</w:t>
      </w:r>
    </w:p>
    <w:p w14:paraId="1E448D8B" w14:textId="746F3A84"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Rozporządzeniu</w:t>
      </w:r>
      <w:r w:rsidRPr="00A31592">
        <w:rPr>
          <w:rFonts w:asciiTheme="minorHAnsi" w:hAnsiTheme="minorHAnsi" w:cstheme="minorHAnsi"/>
          <w:sz w:val="22"/>
          <w:szCs w:val="22"/>
        </w:rPr>
        <w:t xml:space="preserve"> – należy przez to </w:t>
      </w:r>
      <w:r w:rsidR="00216CAD">
        <w:rPr>
          <w:rFonts w:asciiTheme="minorHAnsi" w:hAnsiTheme="minorHAnsi" w:cstheme="minorHAnsi"/>
          <w:sz w:val="22"/>
          <w:szCs w:val="22"/>
        </w:rPr>
        <w:t xml:space="preserve">rozumieć </w:t>
      </w:r>
      <w:r w:rsidR="00216CAD" w:rsidRPr="00216CAD">
        <w:rPr>
          <w:rFonts w:ascii="Calibri" w:eastAsia="Calibri" w:hAnsi="Calibri" w:cs="Calibri"/>
          <w:lang w:eastAsia="en-US"/>
        </w:rPr>
        <w:t>Rozporządzeniu Ministra Rodziny, Pracy i Polityki Społecznej z dnia</w:t>
      </w:r>
      <w:r w:rsidR="00216CAD">
        <w:rPr>
          <w:rFonts w:ascii="Calibri" w:eastAsia="Calibri" w:hAnsi="Calibri" w:cs="Calibri"/>
          <w:lang w:eastAsia="en-US"/>
        </w:rPr>
        <w:t xml:space="preserve"> </w:t>
      </w:r>
      <w:r w:rsidR="00216CAD" w:rsidRPr="00216CAD">
        <w:rPr>
          <w:rFonts w:ascii="Calibri" w:eastAsia="Calibri" w:hAnsi="Calibri" w:cs="Calibri"/>
          <w:lang w:eastAsia="en-US"/>
        </w:rPr>
        <w:t>21 listopada 2025 r. w sprawie wniosków i realizacji umów</w:t>
      </w:r>
      <w:r w:rsidR="00216CAD">
        <w:rPr>
          <w:rFonts w:ascii="Calibri" w:eastAsia="Calibri" w:hAnsi="Calibri" w:cs="Calibri"/>
          <w:lang w:eastAsia="en-US"/>
        </w:rPr>
        <w:t xml:space="preserve">                                 </w:t>
      </w:r>
      <w:r w:rsidR="00216CAD" w:rsidRPr="00216CAD">
        <w:rPr>
          <w:rFonts w:ascii="Calibri" w:eastAsia="Calibri" w:hAnsi="Calibri" w:cs="Calibri"/>
          <w:lang w:eastAsia="en-US"/>
        </w:rPr>
        <w:t xml:space="preserve"> o dofinansowanie podjęcia działalności gospodarczej oraz o refundację kosztów wyposażenia lub doposażenia stanowiska pracy</w:t>
      </w:r>
      <w:r w:rsidR="004421D7" w:rsidRPr="00A31592">
        <w:rPr>
          <w:rFonts w:asciiTheme="minorHAnsi" w:hAnsiTheme="minorHAnsi" w:cstheme="minorHAnsi"/>
          <w:sz w:val="22"/>
          <w:szCs w:val="22"/>
        </w:rPr>
        <w:t>;</w:t>
      </w:r>
    </w:p>
    <w:p w14:paraId="4C5EF1C3" w14:textId="36B1EEAF"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Urzędzie</w:t>
      </w:r>
      <w:r w:rsidRPr="00A31592">
        <w:rPr>
          <w:rFonts w:asciiTheme="minorHAnsi" w:hAnsiTheme="minorHAnsi" w:cstheme="minorHAnsi"/>
          <w:sz w:val="22"/>
          <w:szCs w:val="22"/>
        </w:rPr>
        <w:t xml:space="preserve"> - należy przez to rozumieć Powiatowy Urząd Pracy w Kazimierzy Wielkiej</w:t>
      </w:r>
      <w:r w:rsidR="004421D7" w:rsidRPr="00A31592">
        <w:rPr>
          <w:rFonts w:asciiTheme="minorHAnsi" w:hAnsiTheme="minorHAnsi" w:cstheme="minorHAnsi"/>
          <w:sz w:val="22"/>
          <w:szCs w:val="22"/>
        </w:rPr>
        <w:t>;</w:t>
      </w:r>
    </w:p>
    <w:p w14:paraId="05ADC2F5" w14:textId="22939B53"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Przeciętnym wynagrodzeniu</w:t>
      </w:r>
      <w:r w:rsidRPr="00A31592">
        <w:rPr>
          <w:rFonts w:asciiTheme="minorHAnsi" w:hAnsiTheme="minorHAnsi" w:cstheme="minorHAnsi"/>
          <w:sz w:val="22"/>
          <w:szCs w:val="22"/>
        </w:rPr>
        <w:t xml:space="preserve"> – oznacza to przeciętne wynagrodzenie w poprzednim kwartale, od pierwszego dnia następnego miesiąca po ogłoszeniu przez Prezesa Głównego Urzędu Statystycznego w Dzienniku Urzędowym Rzeczypospolitej Polskiej „Monitor Polski”. Wysokość przeciętnego wynagrodzenia przyjmowana jest na dzień zawarcia umowy</w:t>
      </w:r>
      <w:r w:rsidR="004421D7" w:rsidRPr="00A31592">
        <w:rPr>
          <w:rFonts w:asciiTheme="minorHAnsi" w:hAnsiTheme="minorHAnsi" w:cstheme="minorHAnsi"/>
          <w:sz w:val="22"/>
          <w:szCs w:val="22"/>
        </w:rPr>
        <w:t>;</w:t>
      </w:r>
    </w:p>
    <w:p w14:paraId="41C950F1" w14:textId="0D4B5DDA"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Dyrektorze PUP</w:t>
      </w:r>
      <w:r w:rsidRPr="00A31592">
        <w:rPr>
          <w:rFonts w:asciiTheme="minorHAnsi" w:hAnsiTheme="minorHAnsi" w:cstheme="minorHAnsi"/>
          <w:sz w:val="22"/>
          <w:szCs w:val="22"/>
        </w:rPr>
        <w:t xml:space="preserve"> – należy przez to rozumieć Dyrektora Powiatowego Urzędu Pracy w Kazimierzy Wielkiej działającego w imieniu Starosty Powiatu Kazimierskiego</w:t>
      </w:r>
      <w:r w:rsidR="004421D7" w:rsidRPr="00A31592">
        <w:rPr>
          <w:rFonts w:asciiTheme="minorHAnsi" w:hAnsiTheme="minorHAnsi" w:cstheme="minorHAnsi"/>
          <w:sz w:val="22"/>
          <w:szCs w:val="22"/>
        </w:rPr>
        <w:t>;</w:t>
      </w:r>
    </w:p>
    <w:p w14:paraId="4BA476E7" w14:textId="18234AB2"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Staroście</w:t>
      </w:r>
      <w:r w:rsidRPr="00A31592">
        <w:rPr>
          <w:rFonts w:asciiTheme="minorHAnsi" w:hAnsiTheme="minorHAnsi" w:cstheme="minorHAnsi"/>
          <w:sz w:val="22"/>
          <w:szCs w:val="22"/>
        </w:rPr>
        <w:t xml:space="preserve"> – oznacza </w:t>
      </w:r>
      <w:r w:rsidR="004421D7" w:rsidRPr="00A31592">
        <w:rPr>
          <w:rFonts w:asciiTheme="minorHAnsi" w:hAnsiTheme="minorHAnsi" w:cstheme="minorHAnsi"/>
          <w:sz w:val="22"/>
          <w:szCs w:val="22"/>
        </w:rPr>
        <w:t>Starostę Powiatu Kazimierskiego;</w:t>
      </w:r>
    </w:p>
    <w:p w14:paraId="0ABC173A" w14:textId="6EC26904"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Bezrobotnym</w:t>
      </w:r>
      <w:r w:rsidRPr="00A31592">
        <w:rPr>
          <w:rFonts w:asciiTheme="minorHAnsi" w:hAnsiTheme="minorHAnsi" w:cstheme="minorHAnsi"/>
          <w:sz w:val="22"/>
          <w:szCs w:val="22"/>
        </w:rPr>
        <w:t xml:space="preserve"> – oznacza to osobę, o której mowa w art. 2 pkt 1 ustawy o rynku pracy</w:t>
      </w:r>
      <w:r w:rsidR="00A31592">
        <w:rPr>
          <w:rFonts w:asciiTheme="minorHAnsi" w:hAnsiTheme="minorHAnsi" w:cstheme="minorHAnsi"/>
          <w:sz w:val="22"/>
          <w:szCs w:val="22"/>
        </w:rPr>
        <w:t xml:space="preserve"> </w:t>
      </w:r>
      <w:r w:rsidR="004421D7" w:rsidRPr="00A31592">
        <w:rPr>
          <w:rFonts w:asciiTheme="minorHAnsi" w:hAnsiTheme="minorHAnsi" w:cstheme="minorHAnsi"/>
          <w:sz w:val="22"/>
          <w:szCs w:val="22"/>
        </w:rPr>
        <w:t>i służbach zatrudnienia;</w:t>
      </w:r>
    </w:p>
    <w:p w14:paraId="14C31630" w14:textId="3C1E7E24"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Absolwent CIS</w:t>
      </w:r>
      <w:r w:rsidRPr="00A31592">
        <w:rPr>
          <w:rFonts w:asciiTheme="minorHAnsi" w:hAnsiTheme="minorHAnsi" w:cstheme="minorHAnsi"/>
          <w:sz w:val="22"/>
          <w:szCs w:val="22"/>
        </w:rPr>
        <w:t xml:space="preserve"> – oznacza to absolwenta centrum integracji społecznej, o którym mowa </w:t>
      </w:r>
      <w:r w:rsidR="00A31592">
        <w:rPr>
          <w:rFonts w:asciiTheme="minorHAnsi" w:hAnsiTheme="minorHAnsi" w:cstheme="minorHAnsi"/>
          <w:sz w:val="22"/>
          <w:szCs w:val="22"/>
        </w:rPr>
        <w:t xml:space="preserve">                       </w:t>
      </w:r>
      <w:r w:rsidRPr="00A31592">
        <w:rPr>
          <w:rFonts w:asciiTheme="minorHAnsi" w:hAnsiTheme="minorHAnsi" w:cstheme="minorHAnsi"/>
          <w:sz w:val="22"/>
          <w:szCs w:val="22"/>
        </w:rPr>
        <w:t xml:space="preserve">w art. 2 pkt 1a ustawy z dnia 13 czerwca 2003r. o zatrudnieniu socjalnym (Dz. U. z 2025r., poz. 83); </w:t>
      </w:r>
    </w:p>
    <w:p w14:paraId="42EA2431" w14:textId="7F3D7075" w:rsidR="0017794F" w:rsidRPr="00A31592" w:rsidRDefault="0017794F" w:rsidP="0017794F">
      <w:pPr>
        <w:pStyle w:val="Akapitzlist"/>
        <w:numPr>
          <w:ilvl w:val="0"/>
          <w:numId w:val="2"/>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b/>
          <w:sz w:val="22"/>
          <w:szCs w:val="22"/>
        </w:rPr>
        <w:lastRenderedPageBreak/>
        <w:t>Absolwent KIS</w:t>
      </w:r>
      <w:r w:rsidRPr="00A31592">
        <w:rPr>
          <w:rFonts w:asciiTheme="minorHAnsi" w:hAnsiTheme="minorHAnsi" w:cstheme="minorHAnsi"/>
          <w:sz w:val="22"/>
          <w:szCs w:val="22"/>
        </w:rPr>
        <w:t xml:space="preserve"> – oznacza to absolwenta centrum integracji społecznej, o którym mowa                   w art. 2 pkt 1b ustawy z dnia 13 czerwca 2003r. o zatrudnieniu socjalnym (Dz. U. z 2025r., poz. 83);</w:t>
      </w:r>
    </w:p>
    <w:p w14:paraId="6F1B3A06" w14:textId="1B23AB7D" w:rsidR="00FF06A8" w:rsidRPr="00A31592" w:rsidRDefault="00FF06A8" w:rsidP="00FF06A8">
      <w:pPr>
        <w:pStyle w:val="Akapitzlist"/>
        <w:numPr>
          <w:ilvl w:val="0"/>
          <w:numId w:val="2"/>
        </w:numPr>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Poszukujący pracy</w:t>
      </w:r>
      <w:r w:rsidR="00760B23" w:rsidRPr="00A31592">
        <w:rPr>
          <w:rFonts w:asciiTheme="minorHAnsi" w:hAnsiTheme="minorHAnsi" w:cstheme="minorHAnsi"/>
          <w:sz w:val="22"/>
          <w:szCs w:val="22"/>
        </w:rPr>
        <w:t>-</w:t>
      </w:r>
      <w:r w:rsidRPr="00A31592">
        <w:rPr>
          <w:rFonts w:asciiTheme="minorHAnsi" w:hAnsiTheme="minorHAnsi" w:cstheme="minorHAnsi"/>
          <w:sz w:val="22"/>
          <w:szCs w:val="22"/>
        </w:rPr>
        <w:t>oznacza to poszukującego pracy niezatrudnionego i niewykonującego innej pracy zarobkowej opiekuna osoby niepełnosprawnej;</w:t>
      </w:r>
    </w:p>
    <w:p w14:paraId="728449DE" w14:textId="0C093C07" w:rsidR="00FF7EA5" w:rsidRPr="00A31592" w:rsidRDefault="00FF7EA5" w:rsidP="00FF06A8">
      <w:pPr>
        <w:pStyle w:val="Akapitzlist"/>
        <w:numPr>
          <w:ilvl w:val="0"/>
          <w:numId w:val="2"/>
        </w:numPr>
        <w:ind w:left="357" w:hanging="357"/>
        <w:jc w:val="both"/>
        <w:rPr>
          <w:rFonts w:asciiTheme="minorHAnsi" w:hAnsiTheme="minorHAnsi" w:cstheme="minorHAnsi"/>
          <w:sz w:val="22"/>
          <w:szCs w:val="22"/>
        </w:rPr>
      </w:pPr>
      <w:r w:rsidRPr="00A31592">
        <w:rPr>
          <w:rFonts w:asciiTheme="minorHAnsi" w:hAnsiTheme="minorHAnsi" w:cstheme="minorHAnsi"/>
          <w:b/>
          <w:sz w:val="22"/>
          <w:szCs w:val="22"/>
        </w:rPr>
        <w:t xml:space="preserve">Wnioskodawcy </w:t>
      </w:r>
      <w:r w:rsidRPr="00A31592">
        <w:rPr>
          <w:rFonts w:asciiTheme="minorHAnsi" w:hAnsiTheme="minorHAnsi" w:cstheme="minorHAnsi"/>
          <w:sz w:val="22"/>
          <w:szCs w:val="22"/>
        </w:rPr>
        <w:t xml:space="preserve">– należy przez to rozumieć osobę ubiegającą się o przyznanie środków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na podjęcie działalności gospodarczej</w:t>
      </w:r>
      <w:r w:rsidR="004421D7" w:rsidRPr="00A31592">
        <w:rPr>
          <w:rFonts w:asciiTheme="minorHAnsi" w:hAnsiTheme="minorHAnsi" w:cstheme="minorHAnsi"/>
          <w:sz w:val="22"/>
          <w:szCs w:val="22"/>
        </w:rPr>
        <w:t>;</w:t>
      </w:r>
    </w:p>
    <w:p w14:paraId="072B0835" w14:textId="0D2337E5" w:rsidR="000B743C" w:rsidRPr="00A31592" w:rsidRDefault="000B743C" w:rsidP="00F30DE5">
      <w:pPr>
        <w:numPr>
          <w:ilvl w:val="0"/>
          <w:numId w:val="2"/>
        </w:numPr>
        <w:autoSpaceDE w:val="0"/>
        <w:autoSpaceDN w:val="0"/>
        <w:adjustRightInd w:val="0"/>
        <w:ind w:left="357" w:hanging="357"/>
        <w:contextualSpacing/>
        <w:jc w:val="both"/>
        <w:rPr>
          <w:rFonts w:asciiTheme="minorHAnsi" w:hAnsiTheme="minorHAnsi" w:cstheme="minorHAnsi"/>
          <w:sz w:val="22"/>
          <w:szCs w:val="22"/>
        </w:rPr>
      </w:pPr>
      <w:r w:rsidRPr="00A31592">
        <w:rPr>
          <w:rFonts w:asciiTheme="minorHAnsi" w:hAnsiTheme="minorHAnsi" w:cstheme="minorHAnsi"/>
          <w:b/>
          <w:sz w:val="22"/>
          <w:szCs w:val="22"/>
        </w:rPr>
        <w:t xml:space="preserve">Działalność gospodarczą </w:t>
      </w:r>
      <w:r w:rsidRPr="00A31592">
        <w:rPr>
          <w:rFonts w:asciiTheme="minorHAnsi" w:hAnsiTheme="minorHAnsi" w:cstheme="minorHAnsi"/>
          <w:sz w:val="22"/>
          <w:szCs w:val="22"/>
        </w:rPr>
        <w:t xml:space="preserve">– oznacza to działalność gospodarczą w rozumieniu przepisów ustawy </w:t>
      </w:r>
      <w:r w:rsidR="00C87BE2" w:rsidRPr="00A31592">
        <w:rPr>
          <w:rFonts w:asciiTheme="minorHAnsi" w:hAnsiTheme="minorHAnsi" w:cstheme="minorHAnsi"/>
          <w:sz w:val="22"/>
          <w:szCs w:val="22"/>
        </w:rPr>
        <w:t>Prawo przedsiębiorców</w:t>
      </w:r>
      <w:r w:rsidR="004421D7" w:rsidRPr="00A31592">
        <w:rPr>
          <w:rFonts w:asciiTheme="minorHAnsi" w:hAnsiTheme="minorHAnsi" w:cstheme="minorHAnsi"/>
          <w:sz w:val="22"/>
          <w:szCs w:val="22"/>
        </w:rPr>
        <w:t>;</w:t>
      </w:r>
    </w:p>
    <w:p w14:paraId="18E68F0E" w14:textId="6FC465DE" w:rsidR="00DE425A" w:rsidRPr="00A31592" w:rsidRDefault="000B743C" w:rsidP="00F30DE5">
      <w:pPr>
        <w:numPr>
          <w:ilvl w:val="0"/>
          <w:numId w:val="2"/>
        </w:numPr>
        <w:autoSpaceDE w:val="0"/>
        <w:autoSpaceDN w:val="0"/>
        <w:adjustRightInd w:val="0"/>
        <w:ind w:left="357" w:hanging="357"/>
        <w:contextualSpacing/>
        <w:jc w:val="both"/>
        <w:rPr>
          <w:rFonts w:asciiTheme="minorHAnsi" w:hAnsiTheme="minorHAnsi" w:cstheme="minorHAnsi"/>
          <w:sz w:val="22"/>
          <w:szCs w:val="22"/>
        </w:rPr>
      </w:pPr>
      <w:r w:rsidRPr="00A31592">
        <w:rPr>
          <w:rFonts w:asciiTheme="minorHAnsi" w:hAnsiTheme="minorHAnsi" w:cstheme="minorHAnsi"/>
          <w:b/>
          <w:sz w:val="22"/>
          <w:szCs w:val="22"/>
        </w:rPr>
        <w:t>Dniu rozpoczęcia działalności gospodarczej</w:t>
      </w:r>
      <w:r w:rsidRPr="00A31592">
        <w:rPr>
          <w:rFonts w:asciiTheme="minorHAnsi" w:hAnsiTheme="minorHAnsi" w:cstheme="minorHAnsi"/>
          <w:sz w:val="22"/>
          <w:szCs w:val="22"/>
        </w:rPr>
        <w:t xml:space="preserve"> – oznacza to dzień określony we wpisie do </w:t>
      </w:r>
      <w:r w:rsidR="00C87BE2" w:rsidRPr="00A31592">
        <w:rPr>
          <w:rFonts w:asciiTheme="minorHAnsi" w:hAnsiTheme="minorHAnsi" w:cstheme="minorHAnsi"/>
          <w:sz w:val="22"/>
          <w:szCs w:val="22"/>
        </w:rPr>
        <w:t xml:space="preserve">centralnej </w:t>
      </w:r>
      <w:r w:rsidRPr="00A31592">
        <w:rPr>
          <w:rFonts w:asciiTheme="minorHAnsi" w:hAnsiTheme="minorHAnsi" w:cstheme="minorHAnsi"/>
          <w:sz w:val="22"/>
          <w:szCs w:val="22"/>
        </w:rPr>
        <w:t xml:space="preserve">ewidencji </w:t>
      </w:r>
      <w:r w:rsidR="00C87BE2" w:rsidRPr="00A31592">
        <w:rPr>
          <w:rFonts w:asciiTheme="minorHAnsi" w:hAnsiTheme="minorHAnsi" w:cstheme="minorHAnsi"/>
          <w:sz w:val="22"/>
          <w:szCs w:val="22"/>
        </w:rPr>
        <w:t xml:space="preserve">i informacji o </w:t>
      </w:r>
      <w:r w:rsidRPr="00A31592">
        <w:rPr>
          <w:rFonts w:asciiTheme="minorHAnsi" w:hAnsiTheme="minorHAnsi" w:cstheme="minorHAnsi"/>
          <w:sz w:val="22"/>
          <w:szCs w:val="22"/>
        </w:rPr>
        <w:t>działalności gospodar</w:t>
      </w:r>
      <w:r w:rsidR="004421D7" w:rsidRPr="00A31592">
        <w:rPr>
          <w:rFonts w:asciiTheme="minorHAnsi" w:hAnsiTheme="minorHAnsi" w:cstheme="minorHAnsi"/>
          <w:sz w:val="22"/>
          <w:szCs w:val="22"/>
        </w:rPr>
        <w:t>czej jako dzień jej rozpoczęcia.</w:t>
      </w:r>
    </w:p>
    <w:p w14:paraId="18AA39F1" w14:textId="77777777" w:rsidR="00FF06A8" w:rsidRPr="0063158A" w:rsidRDefault="00FF06A8" w:rsidP="00FF7EA5">
      <w:pPr>
        <w:autoSpaceDE w:val="0"/>
        <w:autoSpaceDN w:val="0"/>
        <w:adjustRightInd w:val="0"/>
        <w:ind w:left="357"/>
        <w:contextualSpacing/>
        <w:jc w:val="center"/>
        <w:rPr>
          <w:rFonts w:asciiTheme="minorHAnsi" w:hAnsiTheme="minorHAnsi" w:cstheme="minorHAnsi"/>
          <w:b/>
          <w:bCs/>
          <w:sz w:val="16"/>
          <w:szCs w:val="16"/>
        </w:rPr>
      </w:pPr>
    </w:p>
    <w:p w14:paraId="4EE63FF6" w14:textId="37939B3F" w:rsidR="00FF7EA5" w:rsidRPr="00A31592" w:rsidRDefault="00FF7EA5" w:rsidP="00FF7EA5">
      <w:pPr>
        <w:autoSpaceDE w:val="0"/>
        <w:autoSpaceDN w:val="0"/>
        <w:adjustRightInd w:val="0"/>
        <w:ind w:left="357"/>
        <w:contextualSpacing/>
        <w:jc w:val="center"/>
        <w:rPr>
          <w:rFonts w:asciiTheme="minorHAnsi" w:hAnsiTheme="minorHAnsi" w:cstheme="minorHAnsi"/>
          <w:b/>
          <w:bCs/>
          <w:sz w:val="22"/>
          <w:szCs w:val="22"/>
        </w:rPr>
      </w:pPr>
      <w:r w:rsidRPr="00A31592">
        <w:rPr>
          <w:rFonts w:asciiTheme="minorHAnsi" w:hAnsiTheme="minorHAnsi" w:cstheme="minorHAnsi"/>
          <w:b/>
          <w:bCs/>
          <w:sz w:val="22"/>
          <w:szCs w:val="22"/>
        </w:rPr>
        <w:t>§ 2</w:t>
      </w:r>
    </w:p>
    <w:p w14:paraId="4DBF1BA0" w14:textId="77777777" w:rsidR="00FF7EA5" w:rsidRPr="0063158A" w:rsidRDefault="00FF7EA5" w:rsidP="00FF7EA5">
      <w:pPr>
        <w:autoSpaceDE w:val="0"/>
        <w:autoSpaceDN w:val="0"/>
        <w:adjustRightInd w:val="0"/>
        <w:ind w:left="357"/>
        <w:contextualSpacing/>
        <w:jc w:val="center"/>
        <w:rPr>
          <w:rFonts w:asciiTheme="minorHAnsi" w:hAnsiTheme="minorHAnsi" w:cstheme="minorHAnsi"/>
          <w:sz w:val="16"/>
          <w:szCs w:val="16"/>
        </w:rPr>
      </w:pPr>
    </w:p>
    <w:p w14:paraId="2A028681" w14:textId="1724962E" w:rsidR="00FF06A8" w:rsidRPr="00A31592" w:rsidRDefault="002262FB" w:rsidP="00010A94">
      <w:pPr>
        <w:pStyle w:val="Akapitzlist"/>
        <w:numPr>
          <w:ilvl w:val="0"/>
          <w:numId w:val="17"/>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Środki  o których mowa w art. 147 ustawy stanowią pomoc de </w:t>
      </w:r>
      <w:proofErr w:type="spellStart"/>
      <w:r w:rsidRPr="00A31592">
        <w:rPr>
          <w:rFonts w:asciiTheme="minorHAnsi" w:hAnsiTheme="minorHAnsi" w:cstheme="minorHAnsi"/>
          <w:sz w:val="22"/>
          <w:szCs w:val="22"/>
        </w:rPr>
        <w:t>mnimis</w:t>
      </w:r>
      <w:proofErr w:type="spellEnd"/>
      <w:r w:rsidRPr="00A31592">
        <w:rPr>
          <w:rFonts w:asciiTheme="minorHAnsi" w:hAnsiTheme="minorHAnsi" w:cstheme="minorHAnsi"/>
          <w:sz w:val="22"/>
          <w:szCs w:val="22"/>
        </w:rPr>
        <w:t xml:space="preserve"> w rozumieniu     przepisów Rozporządzenia Komisji (UE) nr 2023/2831 z dnia 13 grudnia 2023 r.</w:t>
      </w:r>
      <w:r w:rsidR="00FF06A8" w:rsidRPr="00A31592">
        <w:rPr>
          <w:rFonts w:asciiTheme="minorHAnsi" w:hAnsiTheme="minorHAnsi" w:cstheme="minorHAnsi"/>
          <w:sz w:val="22"/>
          <w:szCs w:val="22"/>
        </w:rPr>
        <w:t xml:space="preserve"> </w:t>
      </w:r>
      <w:r w:rsidRPr="00A31592">
        <w:rPr>
          <w:rFonts w:asciiTheme="minorHAnsi" w:hAnsiTheme="minorHAnsi" w:cstheme="minorHAnsi"/>
          <w:sz w:val="22"/>
          <w:szCs w:val="22"/>
        </w:rPr>
        <w:t>w sprawie stosowania art. 107 i 108 traktatu o funkcjonowaniu Unii Europejskiej do pomocy (Dz. Urz. UE. L. 2023/2831</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z 15.12</w:t>
      </w:r>
      <w:r w:rsidR="00B053DD">
        <w:rPr>
          <w:rFonts w:asciiTheme="minorHAnsi" w:hAnsiTheme="minorHAnsi" w:cstheme="minorHAnsi"/>
          <w:sz w:val="22"/>
          <w:szCs w:val="22"/>
        </w:rPr>
        <w:t>.</w:t>
      </w:r>
      <w:r w:rsidRPr="00A31592">
        <w:rPr>
          <w:rFonts w:asciiTheme="minorHAnsi" w:hAnsiTheme="minorHAnsi" w:cstheme="minorHAnsi"/>
          <w:sz w:val="22"/>
          <w:szCs w:val="22"/>
        </w:rPr>
        <w:t>2023 i są udzielane zgodnie z przepisami tego rozporządzenia</w:t>
      </w:r>
      <w:r w:rsidR="00FF06A8" w:rsidRPr="00A31592">
        <w:rPr>
          <w:rFonts w:asciiTheme="minorHAnsi" w:hAnsiTheme="minorHAnsi" w:cstheme="minorHAnsi"/>
          <w:sz w:val="22"/>
          <w:szCs w:val="22"/>
        </w:rPr>
        <w:t>;</w:t>
      </w:r>
    </w:p>
    <w:p w14:paraId="29A24713" w14:textId="3C537BEE" w:rsidR="00FF06A8" w:rsidRPr="00A31592" w:rsidRDefault="009971BC" w:rsidP="00010A94">
      <w:pPr>
        <w:pStyle w:val="Akapitzlist"/>
        <w:numPr>
          <w:ilvl w:val="0"/>
          <w:numId w:val="17"/>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Ś</w:t>
      </w:r>
      <w:r w:rsidR="002262FB" w:rsidRPr="00A31592">
        <w:rPr>
          <w:rFonts w:asciiTheme="minorHAnsi" w:hAnsiTheme="minorHAnsi" w:cstheme="minorHAnsi"/>
          <w:sz w:val="22"/>
          <w:szCs w:val="22"/>
        </w:rPr>
        <w:t>rodki o których mowa w art. 147 ustawy stanowią pomoc pu</w:t>
      </w:r>
      <w:r w:rsidR="00FF06A8" w:rsidRPr="00A31592">
        <w:rPr>
          <w:rFonts w:asciiTheme="minorHAnsi" w:hAnsiTheme="minorHAnsi" w:cstheme="minorHAnsi"/>
          <w:sz w:val="22"/>
          <w:szCs w:val="22"/>
        </w:rPr>
        <w:t>bliczną i są udzielane zgodnie</w:t>
      </w:r>
      <w:r w:rsidR="0063158A">
        <w:rPr>
          <w:rFonts w:asciiTheme="minorHAnsi" w:hAnsiTheme="minorHAnsi" w:cstheme="minorHAnsi"/>
          <w:sz w:val="22"/>
          <w:szCs w:val="22"/>
        </w:rPr>
        <w:t xml:space="preserve">                     </w:t>
      </w:r>
      <w:r w:rsidR="00FF06A8" w:rsidRPr="00A31592">
        <w:rPr>
          <w:rFonts w:asciiTheme="minorHAnsi" w:hAnsiTheme="minorHAnsi" w:cstheme="minorHAnsi"/>
          <w:sz w:val="22"/>
          <w:szCs w:val="22"/>
        </w:rPr>
        <w:t xml:space="preserve"> </w:t>
      </w:r>
      <w:r w:rsidR="002262FB" w:rsidRPr="00A31592">
        <w:rPr>
          <w:rFonts w:asciiTheme="minorHAnsi" w:hAnsiTheme="minorHAnsi" w:cstheme="minorHAnsi"/>
          <w:sz w:val="22"/>
          <w:szCs w:val="22"/>
        </w:rPr>
        <w:t xml:space="preserve">z ustawą </w:t>
      </w:r>
      <w:r w:rsidR="007F691B" w:rsidRPr="00A31592">
        <w:rPr>
          <w:rFonts w:asciiTheme="minorHAnsi" w:hAnsiTheme="minorHAnsi" w:cstheme="minorHAnsi"/>
          <w:sz w:val="22"/>
          <w:szCs w:val="22"/>
        </w:rPr>
        <w:t>o postępowaniu w sprawac</w:t>
      </w:r>
      <w:r w:rsidR="004421D7" w:rsidRPr="00A31592">
        <w:rPr>
          <w:rFonts w:asciiTheme="minorHAnsi" w:hAnsiTheme="minorHAnsi" w:cstheme="minorHAnsi"/>
          <w:sz w:val="22"/>
          <w:szCs w:val="22"/>
        </w:rPr>
        <w:t>h dotyczących pomocy publicznej;</w:t>
      </w:r>
    </w:p>
    <w:p w14:paraId="16C16A35" w14:textId="3E503F89" w:rsidR="007F691B" w:rsidRPr="00A31592" w:rsidRDefault="007F691B" w:rsidP="00010A94">
      <w:pPr>
        <w:pStyle w:val="Akapitzlist"/>
        <w:numPr>
          <w:ilvl w:val="0"/>
          <w:numId w:val="17"/>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Wnioskodawca zobowiązany jest do należytego zabezpieczenia, oznaczenia oraz     przechowywania i udostępniania Urzędowi oraz innym upoważnionym instytucjom do    kontroli wszelkich dokumentów związanych z realizacją umowy przez okres co </w:t>
      </w:r>
      <w:r w:rsidR="0063158A">
        <w:rPr>
          <w:rFonts w:asciiTheme="minorHAnsi" w:hAnsiTheme="minorHAnsi" w:cstheme="minorHAnsi"/>
          <w:sz w:val="22"/>
          <w:szCs w:val="22"/>
        </w:rPr>
        <w:t xml:space="preserve">najmniej na </w:t>
      </w:r>
      <w:r w:rsidRPr="00A31592">
        <w:rPr>
          <w:rFonts w:asciiTheme="minorHAnsi" w:hAnsiTheme="minorHAnsi" w:cstheme="minorHAnsi"/>
          <w:sz w:val="22"/>
          <w:szCs w:val="22"/>
        </w:rPr>
        <w:t>10 lat, chyba że przepisy szczegółowe stanowią inaczej.</w:t>
      </w:r>
    </w:p>
    <w:p w14:paraId="4459D768" w14:textId="77777777" w:rsidR="007F691B" w:rsidRPr="0063158A" w:rsidRDefault="007F691B" w:rsidP="002262FB">
      <w:pPr>
        <w:autoSpaceDE w:val="0"/>
        <w:autoSpaceDN w:val="0"/>
        <w:adjustRightInd w:val="0"/>
        <w:jc w:val="both"/>
        <w:rPr>
          <w:rFonts w:asciiTheme="minorHAnsi" w:hAnsiTheme="minorHAnsi" w:cstheme="minorHAnsi"/>
          <w:color w:val="EE0000"/>
          <w:sz w:val="16"/>
          <w:szCs w:val="16"/>
        </w:rPr>
      </w:pPr>
    </w:p>
    <w:p w14:paraId="20A1AC3A" w14:textId="77777777" w:rsidR="008955D5" w:rsidRPr="00A31592" w:rsidRDefault="008955D5" w:rsidP="008955D5">
      <w:pPr>
        <w:keepNext/>
        <w:spacing w:line="360" w:lineRule="auto"/>
        <w:ind w:left="360"/>
        <w:jc w:val="center"/>
        <w:outlineLvl w:val="0"/>
        <w:rPr>
          <w:rFonts w:asciiTheme="minorHAnsi" w:hAnsiTheme="minorHAnsi" w:cstheme="minorHAnsi"/>
          <w:b/>
          <w:bCs/>
          <w:sz w:val="22"/>
          <w:szCs w:val="22"/>
        </w:rPr>
      </w:pPr>
      <w:r w:rsidRPr="00A31592">
        <w:rPr>
          <w:rFonts w:asciiTheme="minorHAnsi" w:hAnsiTheme="minorHAnsi" w:cstheme="minorHAnsi"/>
          <w:b/>
          <w:bCs/>
          <w:sz w:val="22"/>
          <w:szCs w:val="22"/>
        </w:rPr>
        <w:t>Rozdział II</w:t>
      </w:r>
    </w:p>
    <w:p w14:paraId="7558FB4B" w14:textId="77777777" w:rsidR="008955D5" w:rsidRPr="00A31592" w:rsidRDefault="008955D5" w:rsidP="008955D5">
      <w:pPr>
        <w:keepNext/>
        <w:spacing w:line="360" w:lineRule="auto"/>
        <w:ind w:left="360"/>
        <w:jc w:val="center"/>
        <w:outlineLvl w:val="0"/>
        <w:rPr>
          <w:rFonts w:asciiTheme="minorHAnsi" w:hAnsiTheme="minorHAnsi" w:cstheme="minorHAnsi"/>
          <w:b/>
          <w:bCs/>
          <w:sz w:val="22"/>
          <w:szCs w:val="22"/>
        </w:rPr>
      </w:pPr>
      <w:r w:rsidRPr="00A31592">
        <w:rPr>
          <w:rFonts w:asciiTheme="minorHAnsi" w:hAnsiTheme="minorHAnsi" w:cstheme="minorHAnsi"/>
          <w:b/>
          <w:bCs/>
          <w:sz w:val="22"/>
          <w:szCs w:val="22"/>
        </w:rPr>
        <w:t>Tryb składania i rozpatrywania wniosków</w:t>
      </w:r>
    </w:p>
    <w:p w14:paraId="71AD69DC" w14:textId="77777777" w:rsidR="008955D5" w:rsidRPr="00A31592" w:rsidRDefault="008955D5" w:rsidP="008955D5">
      <w:pPr>
        <w:jc w:val="center"/>
        <w:rPr>
          <w:rFonts w:asciiTheme="minorHAnsi" w:hAnsiTheme="minorHAnsi" w:cstheme="minorHAnsi"/>
          <w:b/>
          <w:bCs/>
          <w:sz w:val="22"/>
          <w:szCs w:val="22"/>
        </w:rPr>
      </w:pPr>
      <w:r w:rsidRPr="00A31592">
        <w:rPr>
          <w:rFonts w:asciiTheme="minorHAnsi" w:hAnsiTheme="minorHAnsi" w:cstheme="minorHAnsi"/>
          <w:b/>
          <w:bCs/>
          <w:sz w:val="22"/>
          <w:szCs w:val="22"/>
        </w:rPr>
        <w:t>§</w:t>
      </w:r>
      <w:r w:rsidR="008C628B" w:rsidRPr="00A31592">
        <w:rPr>
          <w:rFonts w:asciiTheme="minorHAnsi" w:hAnsiTheme="minorHAnsi" w:cstheme="minorHAnsi"/>
          <w:b/>
          <w:bCs/>
          <w:sz w:val="22"/>
          <w:szCs w:val="22"/>
        </w:rPr>
        <w:t xml:space="preserve"> </w:t>
      </w:r>
      <w:r w:rsidRPr="00A31592">
        <w:rPr>
          <w:rFonts w:asciiTheme="minorHAnsi" w:hAnsiTheme="minorHAnsi" w:cstheme="minorHAnsi"/>
          <w:b/>
          <w:bCs/>
          <w:sz w:val="22"/>
          <w:szCs w:val="22"/>
        </w:rPr>
        <w:t>3</w:t>
      </w:r>
    </w:p>
    <w:p w14:paraId="24C31E06" w14:textId="77777777" w:rsidR="00F33E09" w:rsidRPr="0063158A" w:rsidRDefault="00F33E09" w:rsidP="008955D5">
      <w:pPr>
        <w:jc w:val="center"/>
        <w:rPr>
          <w:rFonts w:asciiTheme="minorHAnsi" w:hAnsiTheme="minorHAnsi" w:cstheme="minorHAnsi"/>
          <w:b/>
          <w:bCs/>
          <w:sz w:val="16"/>
          <w:szCs w:val="16"/>
        </w:rPr>
      </w:pPr>
    </w:p>
    <w:p w14:paraId="6C63A4D1" w14:textId="5159025A" w:rsidR="008B6816" w:rsidRPr="00A31592" w:rsidRDefault="008955D5" w:rsidP="00F30DE5">
      <w:pPr>
        <w:pStyle w:val="Akapitzlist"/>
        <w:numPr>
          <w:ilvl w:val="0"/>
          <w:numId w:val="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Zgodnie z </w:t>
      </w:r>
      <w:r w:rsidR="007F691B" w:rsidRPr="00A31592">
        <w:rPr>
          <w:rFonts w:asciiTheme="minorHAnsi" w:hAnsiTheme="minorHAnsi" w:cstheme="minorHAnsi"/>
          <w:sz w:val="22"/>
          <w:szCs w:val="22"/>
        </w:rPr>
        <w:t>ustawą</w:t>
      </w:r>
      <w:r w:rsidRPr="00A31592">
        <w:rPr>
          <w:rFonts w:asciiTheme="minorHAnsi" w:hAnsiTheme="minorHAnsi" w:cstheme="minorHAnsi"/>
          <w:sz w:val="22"/>
          <w:szCs w:val="22"/>
        </w:rPr>
        <w:t xml:space="preserve"> Urząd może przyznać </w:t>
      </w:r>
      <w:r w:rsidR="00FF06A8" w:rsidRPr="00A31592">
        <w:rPr>
          <w:rFonts w:asciiTheme="minorHAnsi" w:hAnsiTheme="minorHAnsi" w:cstheme="minorHAnsi"/>
          <w:sz w:val="22"/>
          <w:szCs w:val="22"/>
        </w:rPr>
        <w:t>W</w:t>
      </w:r>
      <w:r w:rsidR="005C23BC" w:rsidRPr="00A31592">
        <w:rPr>
          <w:rFonts w:asciiTheme="minorHAnsi" w:hAnsiTheme="minorHAnsi" w:cstheme="minorHAnsi"/>
          <w:sz w:val="22"/>
          <w:szCs w:val="22"/>
        </w:rPr>
        <w:t xml:space="preserve">nioskodawcy </w:t>
      </w:r>
      <w:r w:rsidRPr="00A31592">
        <w:rPr>
          <w:rFonts w:asciiTheme="minorHAnsi" w:hAnsiTheme="minorHAnsi" w:cstheme="minorHAnsi"/>
          <w:sz w:val="22"/>
          <w:szCs w:val="22"/>
        </w:rPr>
        <w:t>jednorazowo środki na podjęcie działalności gospodarczej</w:t>
      </w:r>
      <w:r w:rsidR="007548C4" w:rsidRPr="00A31592">
        <w:rPr>
          <w:rFonts w:asciiTheme="minorHAnsi" w:hAnsiTheme="minorHAnsi" w:cstheme="minorHAnsi"/>
          <w:sz w:val="22"/>
          <w:szCs w:val="22"/>
        </w:rPr>
        <w:t xml:space="preserve"> </w:t>
      </w:r>
      <w:r w:rsidRPr="00A31592">
        <w:rPr>
          <w:rFonts w:asciiTheme="minorHAnsi" w:hAnsiTheme="minorHAnsi" w:cstheme="minorHAnsi"/>
          <w:sz w:val="22"/>
          <w:szCs w:val="22"/>
        </w:rPr>
        <w:t>w wysokości określonej w umowie, nie wyższej jednak niż 6-krotność przeciętnego wynagrodzenia</w:t>
      </w:r>
      <w:r w:rsidR="008B6816" w:rsidRPr="00A31592">
        <w:rPr>
          <w:rFonts w:asciiTheme="minorHAnsi" w:hAnsiTheme="minorHAnsi" w:cstheme="minorHAnsi"/>
          <w:sz w:val="22"/>
          <w:szCs w:val="22"/>
        </w:rPr>
        <w:t>,</w:t>
      </w:r>
    </w:p>
    <w:p w14:paraId="45B6E18F" w14:textId="6F43F317" w:rsidR="008955D5" w:rsidRPr="00A31592" w:rsidRDefault="008955D5" w:rsidP="00F30DE5">
      <w:pPr>
        <w:pStyle w:val="Akapitzlist"/>
        <w:numPr>
          <w:ilvl w:val="0"/>
          <w:numId w:val="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Środki o których mowa w ust. 1 prz</w:t>
      </w:r>
      <w:r w:rsidR="00B14F77" w:rsidRPr="00A31592">
        <w:rPr>
          <w:rFonts w:asciiTheme="minorHAnsi" w:hAnsiTheme="minorHAnsi" w:cstheme="minorHAnsi"/>
          <w:color w:val="000000"/>
          <w:sz w:val="22"/>
          <w:szCs w:val="22"/>
        </w:rPr>
        <w:t>yznaje z upoważnienia Starosty</w:t>
      </w:r>
      <w:r w:rsidR="000A5097" w:rsidRPr="00A31592">
        <w:rPr>
          <w:rFonts w:asciiTheme="minorHAnsi" w:hAnsiTheme="minorHAnsi" w:cstheme="minorHAnsi"/>
          <w:color w:val="000000"/>
          <w:sz w:val="22"/>
          <w:szCs w:val="22"/>
        </w:rPr>
        <w:t xml:space="preserve"> </w:t>
      </w:r>
      <w:r w:rsidRPr="00A31592">
        <w:rPr>
          <w:rFonts w:asciiTheme="minorHAnsi" w:hAnsiTheme="minorHAnsi" w:cstheme="minorHAnsi"/>
          <w:color w:val="000000"/>
          <w:sz w:val="22"/>
          <w:szCs w:val="22"/>
        </w:rPr>
        <w:t xml:space="preserve">Dyrektor </w:t>
      </w:r>
      <w:r w:rsidR="00B053DD">
        <w:rPr>
          <w:rFonts w:asciiTheme="minorHAnsi" w:hAnsiTheme="minorHAnsi" w:cstheme="minorHAnsi"/>
          <w:color w:val="000000"/>
          <w:sz w:val="22"/>
          <w:szCs w:val="22"/>
        </w:rPr>
        <w:t xml:space="preserve">PUP </w:t>
      </w:r>
      <w:r w:rsidRPr="00A31592">
        <w:rPr>
          <w:rFonts w:asciiTheme="minorHAnsi" w:hAnsiTheme="minorHAnsi" w:cstheme="minorHAnsi"/>
          <w:color w:val="000000"/>
          <w:sz w:val="22"/>
          <w:szCs w:val="22"/>
        </w:rPr>
        <w:t xml:space="preserve">na podstawie pisemnej </w:t>
      </w:r>
      <w:r w:rsidRPr="00A31592">
        <w:rPr>
          <w:rFonts w:asciiTheme="minorHAnsi" w:hAnsiTheme="minorHAnsi" w:cstheme="minorHAnsi"/>
          <w:sz w:val="22"/>
          <w:szCs w:val="22"/>
        </w:rPr>
        <w:t>umowy</w:t>
      </w:r>
      <w:r w:rsidR="008B6816" w:rsidRPr="00A31592">
        <w:rPr>
          <w:rFonts w:asciiTheme="minorHAnsi" w:hAnsiTheme="minorHAnsi" w:cstheme="minorHAnsi"/>
          <w:sz w:val="22"/>
          <w:szCs w:val="22"/>
        </w:rPr>
        <w:t>.</w:t>
      </w:r>
    </w:p>
    <w:p w14:paraId="2B331E32" w14:textId="77777777" w:rsidR="000B743C" w:rsidRPr="00A31592" w:rsidRDefault="008B6816" w:rsidP="00F30DE5">
      <w:pPr>
        <w:jc w:val="center"/>
        <w:rPr>
          <w:rFonts w:asciiTheme="minorHAnsi" w:hAnsiTheme="minorHAnsi" w:cstheme="minorHAnsi"/>
          <w:b/>
          <w:bCs/>
          <w:sz w:val="22"/>
          <w:szCs w:val="22"/>
        </w:rPr>
      </w:pPr>
      <w:r w:rsidRPr="00A31592">
        <w:rPr>
          <w:rFonts w:asciiTheme="minorHAnsi" w:hAnsiTheme="minorHAnsi" w:cstheme="minorHAnsi"/>
          <w:b/>
          <w:bCs/>
          <w:sz w:val="22"/>
          <w:szCs w:val="22"/>
        </w:rPr>
        <w:t>§ 4</w:t>
      </w:r>
    </w:p>
    <w:p w14:paraId="631A39A8" w14:textId="77777777" w:rsidR="008B6816" w:rsidRPr="0063158A" w:rsidRDefault="008B6816" w:rsidP="00F30DE5">
      <w:pPr>
        <w:jc w:val="center"/>
        <w:rPr>
          <w:rFonts w:asciiTheme="minorHAnsi" w:hAnsiTheme="minorHAnsi" w:cstheme="minorHAnsi"/>
          <w:b/>
          <w:bCs/>
          <w:sz w:val="16"/>
          <w:szCs w:val="16"/>
        </w:rPr>
      </w:pPr>
    </w:p>
    <w:p w14:paraId="2AE4DD5B" w14:textId="59CDACC0" w:rsidR="00C707F7" w:rsidRPr="00A31592" w:rsidRDefault="008B6816" w:rsidP="00010A94">
      <w:pPr>
        <w:pStyle w:val="Akapitzlist"/>
        <w:numPr>
          <w:ilvl w:val="0"/>
          <w:numId w:val="4"/>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Wniosek o przyznanie jednorazowo środków na podjęcie działalności gospodarczej należy złożyć w sekretariacie </w:t>
      </w:r>
      <w:r w:rsidR="001737B7" w:rsidRPr="00A31592">
        <w:rPr>
          <w:rFonts w:asciiTheme="minorHAnsi" w:hAnsiTheme="minorHAnsi" w:cstheme="minorHAnsi"/>
          <w:sz w:val="22"/>
          <w:szCs w:val="22"/>
        </w:rPr>
        <w:t>U</w:t>
      </w:r>
      <w:r w:rsidRPr="00A31592">
        <w:rPr>
          <w:rFonts w:asciiTheme="minorHAnsi" w:hAnsiTheme="minorHAnsi" w:cstheme="minorHAnsi"/>
          <w:sz w:val="22"/>
          <w:szCs w:val="22"/>
        </w:rPr>
        <w:t>rzędu</w:t>
      </w:r>
      <w:r w:rsidR="004C601C" w:rsidRPr="00A31592">
        <w:rPr>
          <w:rFonts w:asciiTheme="minorHAnsi" w:hAnsiTheme="minorHAnsi" w:cstheme="minorHAnsi"/>
          <w:sz w:val="22"/>
          <w:szCs w:val="22"/>
        </w:rPr>
        <w:t xml:space="preserve"> lub w formie elektronicznej </w:t>
      </w:r>
      <w:r w:rsidR="004C601C" w:rsidRPr="00A31592">
        <w:rPr>
          <w:rFonts w:asciiTheme="minorHAnsi" w:hAnsiTheme="minorHAnsi" w:cstheme="minorHAnsi"/>
          <w:color w:val="000000"/>
          <w:kern w:val="2"/>
          <w:sz w:val="22"/>
          <w:szCs w:val="22"/>
          <w14:ligatures w14:val="standardContextual"/>
        </w:rPr>
        <w:t>za pośrednictwem indywidualnego konta założonego w systemie teleinformatycznym: praca.gov.pl</w:t>
      </w:r>
      <w:r w:rsidR="00CE6B5A" w:rsidRPr="00A31592">
        <w:rPr>
          <w:rFonts w:asciiTheme="minorHAnsi" w:hAnsiTheme="minorHAnsi" w:cstheme="minorHAnsi"/>
          <w:sz w:val="22"/>
          <w:szCs w:val="22"/>
        </w:rPr>
        <w:t>. Obowiązujący wzór jest dostępny</w:t>
      </w:r>
      <w:r w:rsidR="0063158A">
        <w:rPr>
          <w:rFonts w:asciiTheme="minorHAnsi" w:hAnsiTheme="minorHAnsi" w:cstheme="minorHAnsi"/>
          <w:sz w:val="22"/>
          <w:szCs w:val="22"/>
        </w:rPr>
        <w:t xml:space="preserve">                  </w:t>
      </w:r>
      <w:r w:rsidR="00CE6B5A" w:rsidRPr="00A31592">
        <w:rPr>
          <w:rFonts w:asciiTheme="minorHAnsi" w:hAnsiTheme="minorHAnsi" w:cstheme="minorHAnsi"/>
          <w:sz w:val="22"/>
          <w:szCs w:val="22"/>
        </w:rPr>
        <w:t xml:space="preserve"> w siedzibie Urzędu oraz na stronie internetowej http://kazimierzawielka.praca.gov.pl- </w:t>
      </w:r>
      <w:r w:rsidR="004363F9" w:rsidRPr="00A31592">
        <w:rPr>
          <w:rFonts w:asciiTheme="minorHAnsi" w:hAnsiTheme="minorHAnsi" w:cstheme="minorHAnsi"/>
          <w:i/>
          <w:sz w:val="22"/>
          <w:szCs w:val="22"/>
        </w:rPr>
        <w:t>Załącznik nr 1</w:t>
      </w:r>
      <w:r w:rsidRPr="00A31592">
        <w:rPr>
          <w:rFonts w:asciiTheme="minorHAnsi" w:hAnsiTheme="minorHAnsi" w:cstheme="minorHAnsi"/>
          <w:i/>
          <w:sz w:val="22"/>
          <w:szCs w:val="22"/>
        </w:rPr>
        <w:t>.</w:t>
      </w:r>
    </w:p>
    <w:p w14:paraId="5143836C" w14:textId="06EC9A13" w:rsidR="00C707F7" w:rsidRPr="00A31592" w:rsidRDefault="004421D7" w:rsidP="00010A94">
      <w:pPr>
        <w:pStyle w:val="Akapitzlist"/>
        <w:numPr>
          <w:ilvl w:val="0"/>
          <w:numId w:val="4"/>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W</w:t>
      </w:r>
      <w:r w:rsidR="00C707F7" w:rsidRPr="00A31592">
        <w:rPr>
          <w:rFonts w:asciiTheme="minorHAnsi" w:hAnsiTheme="minorHAnsi" w:cstheme="minorHAnsi"/>
          <w:sz w:val="22"/>
          <w:szCs w:val="22"/>
        </w:rPr>
        <w:t xml:space="preserve">niosek </w:t>
      </w:r>
      <w:r w:rsidRPr="00A31592">
        <w:rPr>
          <w:rFonts w:asciiTheme="minorHAnsi" w:hAnsiTheme="minorHAnsi" w:cstheme="minorHAnsi"/>
          <w:sz w:val="22"/>
          <w:szCs w:val="22"/>
        </w:rPr>
        <w:t>zawiera w szczególności</w:t>
      </w:r>
      <w:r w:rsidR="00C707F7" w:rsidRPr="00A31592">
        <w:rPr>
          <w:rFonts w:asciiTheme="minorHAnsi" w:hAnsiTheme="minorHAnsi" w:cstheme="minorHAnsi"/>
          <w:sz w:val="22"/>
          <w:szCs w:val="22"/>
        </w:rPr>
        <w:t>:</w:t>
      </w:r>
    </w:p>
    <w:p w14:paraId="556375D5" w14:textId="3E8B0C72" w:rsidR="00C707F7" w:rsidRPr="00A31592" w:rsidRDefault="00C707F7"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Imię</w:t>
      </w:r>
      <w:r w:rsidR="004C601C" w:rsidRPr="00A31592">
        <w:rPr>
          <w:rFonts w:asciiTheme="minorHAnsi" w:hAnsiTheme="minorHAnsi" w:cstheme="minorHAnsi"/>
          <w:sz w:val="22"/>
          <w:szCs w:val="22"/>
        </w:rPr>
        <w:t xml:space="preserve"> (imiona)</w:t>
      </w:r>
      <w:r w:rsidRPr="00A31592">
        <w:rPr>
          <w:rFonts w:asciiTheme="minorHAnsi" w:hAnsiTheme="minorHAnsi" w:cstheme="minorHAnsi"/>
          <w:sz w:val="22"/>
          <w:szCs w:val="22"/>
        </w:rPr>
        <w:t xml:space="preserve"> i nazwisko;</w:t>
      </w:r>
    </w:p>
    <w:p w14:paraId="038A819C" w14:textId="77777777" w:rsidR="004C601C" w:rsidRPr="00A31592" w:rsidRDefault="004C601C"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Numer PESEL;</w:t>
      </w:r>
    </w:p>
    <w:p w14:paraId="4C9A142E" w14:textId="76ECE359" w:rsidR="004C601C" w:rsidRPr="00A31592" w:rsidRDefault="004C601C"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Adres poczty elektronicznej, numer telefonu</w:t>
      </w:r>
      <w:r w:rsidR="00ED20F0" w:rsidRPr="00A31592">
        <w:rPr>
          <w:rFonts w:asciiTheme="minorHAnsi" w:hAnsiTheme="minorHAnsi" w:cstheme="minorHAnsi"/>
          <w:sz w:val="22"/>
          <w:szCs w:val="22"/>
        </w:rPr>
        <w:t>;</w:t>
      </w:r>
    </w:p>
    <w:p w14:paraId="3015D8A7" w14:textId="2314FBD4" w:rsidR="00C707F7" w:rsidRPr="00A31592" w:rsidRDefault="00C707F7"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Adres miejsca zamies</w:t>
      </w:r>
      <w:r w:rsidR="004C601C" w:rsidRPr="00A31592">
        <w:rPr>
          <w:rFonts w:asciiTheme="minorHAnsi" w:hAnsiTheme="minorHAnsi" w:cstheme="minorHAnsi"/>
          <w:sz w:val="22"/>
          <w:szCs w:val="22"/>
        </w:rPr>
        <w:t>zkania o</w:t>
      </w:r>
      <w:r w:rsidR="0024402F" w:rsidRPr="00A31592">
        <w:rPr>
          <w:rFonts w:asciiTheme="minorHAnsi" w:hAnsiTheme="minorHAnsi" w:cstheme="minorHAnsi"/>
          <w:sz w:val="22"/>
          <w:szCs w:val="22"/>
        </w:rPr>
        <w:t>r</w:t>
      </w:r>
      <w:r w:rsidR="004C601C" w:rsidRPr="00A31592">
        <w:rPr>
          <w:rFonts w:asciiTheme="minorHAnsi" w:hAnsiTheme="minorHAnsi" w:cstheme="minorHAnsi"/>
          <w:sz w:val="22"/>
          <w:szCs w:val="22"/>
        </w:rPr>
        <w:t>az adres do doręczeń;</w:t>
      </w:r>
    </w:p>
    <w:p w14:paraId="5BA72C63" w14:textId="17F5D286" w:rsidR="004C601C" w:rsidRPr="00A31592" w:rsidRDefault="004C601C"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Adres do doręczeń elektronicznych o ile posiada;</w:t>
      </w:r>
    </w:p>
    <w:p w14:paraId="23A86116" w14:textId="474D9FDC" w:rsidR="00C707F7" w:rsidRPr="00A31592" w:rsidRDefault="00C707F7"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Kwotę wnioskowanego dofinansowania (max. 6-krotn</w:t>
      </w:r>
      <w:r w:rsidR="004421D7" w:rsidRPr="00A31592">
        <w:rPr>
          <w:rFonts w:asciiTheme="minorHAnsi" w:hAnsiTheme="minorHAnsi" w:cstheme="minorHAnsi"/>
          <w:sz w:val="22"/>
          <w:szCs w:val="22"/>
        </w:rPr>
        <w:t>ość przeciętnego wynagrodzenia);</w:t>
      </w:r>
    </w:p>
    <w:p w14:paraId="0F3062D6" w14:textId="72B7287A" w:rsidR="00C707F7" w:rsidRPr="00A31592" w:rsidRDefault="00C707F7"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Symbol </w:t>
      </w:r>
      <w:r w:rsidR="004C601C" w:rsidRPr="00A31592">
        <w:rPr>
          <w:rFonts w:asciiTheme="minorHAnsi" w:hAnsiTheme="minorHAnsi" w:cstheme="minorHAnsi"/>
          <w:sz w:val="22"/>
          <w:szCs w:val="22"/>
        </w:rPr>
        <w:t xml:space="preserve">podklasy rodzaju </w:t>
      </w:r>
      <w:r w:rsidRPr="00A31592">
        <w:rPr>
          <w:rFonts w:asciiTheme="minorHAnsi" w:hAnsiTheme="minorHAnsi" w:cstheme="minorHAnsi"/>
          <w:sz w:val="22"/>
          <w:szCs w:val="22"/>
        </w:rPr>
        <w:t xml:space="preserve">działalności gospodarczej </w:t>
      </w:r>
      <w:r w:rsidR="00E14932" w:rsidRPr="00A31592">
        <w:rPr>
          <w:rFonts w:asciiTheme="minorHAnsi" w:hAnsiTheme="minorHAnsi" w:cstheme="minorHAnsi"/>
          <w:sz w:val="22"/>
          <w:szCs w:val="22"/>
        </w:rPr>
        <w:t>zgodnie z</w:t>
      </w:r>
      <w:r w:rsidRPr="00A31592">
        <w:rPr>
          <w:rFonts w:asciiTheme="minorHAnsi" w:hAnsiTheme="minorHAnsi" w:cstheme="minorHAnsi"/>
          <w:sz w:val="22"/>
          <w:szCs w:val="22"/>
        </w:rPr>
        <w:t xml:space="preserve"> Polsk</w:t>
      </w:r>
      <w:r w:rsidR="00E14932" w:rsidRPr="00A31592">
        <w:rPr>
          <w:rFonts w:asciiTheme="minorHAnsi" w:hAnsiTheme="minorHAnsi" w:cstheme="minorHAnsi"/>
          <w:sz w:val="22"/>
          <w:szCs w:val="22"/>
        </w:rPr>
        <w:t>ą Klasyfikacją</w:t>
      </w:r>
      <w:r w:rsidRPr="00A31592">
        <w:rPr>
          <w:rFonts w:asciiTheme="minorHAnsi" w:hAnsiTheme="minorHAnsi" w:cstheme="minorHAnsi"/>
          <w:sz w:val="22"/>
          <w:szCs w:val="22"/>
        </w:rPr>
        <w:t xml:space="preserve"> Działalności (PKD)</w:t>
      </w:r>
      <w:r w:rsidR="004421D7" w:rsidRPr="00A31592">
        <w:rPr>
          <w:rFonts w:asciiTheme="minorHAnsi" w:hAnsiTheme="minorHAnsi" w:cstheme="minorHAnsi"/>
          <w:sz w:val="22"/>
          <w:szCs w:val="22"/>
        </w:rPr>
        <w:t>;</w:t>
      </w:r>
    </w:p>
    <w:p w14:paraId="31FD0BAB" w14:textId="77777777" w:rsidR="005203C3" w:rsidRPr="00A31592" w:rsidRDefault="005203C3"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Opis planowanej działalności, w tym informacje o niezbędnych uprawnieniach, pozwoleniach, licencjach lub o koncesjach;</w:t>
      </w:r>
    </w:p>
    <w:p w14:paraId="26656E26" w14:textId="5AA51CE1" w:rsidR="005203C3" w:rsidRPr="00A31592" w:rsidRDefault="005203C3"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lastRenderedPageBreak/>
        <w:t>Adres stałego miejsca wykonywania planowanej działalności gospodarczej,</w:t>
      </w:r>
      <w:r w:rsidR="0063158A">
        <w:rPr>
          <w:rFonts w:asciiTheme="minorHAnsi" w:hAnsiTheme="minorHAnsi" w:cstheme="minorHAnsi"/>
          <w:color w:val="000000"/>
          <w:sz w:val="22"/>
          <w:szCs w:val="22"/>
        </w:rPr>
        <w:t xml:space="preserve"> </w:t>
      </w:r>
      <w:r w:rsidRPr="00A31592">
        <w:rPr>
          <w:rFonts w:asciiTheme="minorHAnsi" w:hAnsiTheme="minorHAnsi" w:cstheme="minorHAnsi"/>
          <w:color w:val="000000"/>
          <w:sz w:val="22"/>
          <w:szCs w:val="22"/>
        </w:rPr>
        <w:t>w przypadku działalności wykonywanej mobilnie - adres miejsca przechowywania zakupionych w ramach dofinansowania składników majątkowych;</w:t>
      </w:r>
      <w:r w:rsidRPr="00A31592">
        <w:rPr>
          <w:rFonts w:asciiTheme="minorHAnsi" w:hAnsiTheme="minorHAnsi" w:cstheme="minorHAnsi"/>
          <w:sz w:val="22"/>
          <w:szCs w:val="22"/>
        </w:rPr>
        <w:t xml:space="preserve"> </w:t>
      </w:r>
    </w:p>
    <w:p w14:paraId="277B56D5" w14:textId="790269C2" w:rsidR="005203C3" w:rsidRPr="00A31592" w:rsidRDefault="005203C3"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Opis lokalu, w którym będzie wykonywana planowana działalność gospodarcza, chyba</w:t>
      </w:r>
      <w:r w:rsidR="0063158A">
        <w:rPr>
          <w:rFonts w:asciiTheme="minorHAnsi" w:hAnsiTheme="minorHAnsi" w:cstheme="minorHAnsi"/>
          <w:color w:val="000000"/>
          <w:sz w:val="22"/>
          <w:szCs w:val="22"/>
        </w:rPr>
        <w:t xml:space="preserve">                          </w:t>
      </w:r>
      <w:r w:rsidRPr="00A31592">
        <w:rPr>
          <w:rFonts w:asciiTheme="minorHAnsi" w:hAnsiTheme="minorHAnsi" w:cstheme="minorHAnsi"/>
          <w:color w:val="000000"/>
          <w:sz w:val="22"/>
          <w:szCs w:val="22"/>
        </w:rPr>
        <w:t xml:space="preserve"> że działalność będzie wykonywana mobilnie;</w:t>
      </w:r>
    </w:p>
    <w:p w14:paraId="0DF6F500" w14:textId="6CA03701" w:rsidR="005203C3" w:rsidRPr="00A31592" w:rsidRDefault="005203C3"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 xml:space="preserve">Informacje o wykształceniu, ukończonych szkoleniach, doświadczeniu zawodowym lub </w:t>
      </w:r>
      <w:r w:rsidR="0063158A">
        <w:rPr>
          <w:rFonts w:asciiTheme="minorHAnsi" w:hAnsiTheme="minorHAnsi" w:cstheme="minorHAnsi"/>
          <w:color w:val="000000"/>
          <w:sz w:val="22"/>
          <w:szCs w:val="22"/>
        </w:rPr>
        <w:t xml:space="preserve">                           </w:t>
      </w:r>
      <w:r w:rsidRPr="00A31592">
        <w:rPr>
          <w:rFonts w:asciiTheme="minorHAnsi" w:hAnsiTheme="minorHAnsi" w:cstheme="minorHAnsi"/>
          <w:color w:val="000000"/>
          <w:sz w:val="22"/>
          <w:szCs w:val="22"/>
        </w:rPr>
        <w:t>o umiejętnościach przydatnych do wykonywania planowanej działalności;</w:t>
      </w:r>
    </w:p>
    <w:p w14:paraId="34814C62" w14:textId="0055DAE8" w:rsidR="005203C3" w:rsidRPr="00A31592" w:rsidRDefault="005203C3"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Szacowane przychody i koszty w pierwszym roku prowadzenia działalności gospodarczej (miesięcznie) wraz z uzasadnieniem przyjętych założeń;</w:t>
      </w:r>
    </w:p>
    <w:p w14:paraId="6A9F3769" w14:textId="596B0132" w:rsidR="005203C3" w:rsidRPr="00A31592" w:rsidRDefault="005203C3"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 xml:space="preserve">Szczegółową specyfikację wydatków do poniesienia w ramach dofinansowania, przeznaczanych na zakup towarów i usług, w szczególności na zakup środków trwałych, urządzeń, maszyn, materiałów, towarów, materiałów reklamowych, wartości niematerialnych lub prawnych, </w:t>
      </w:r>
      <w:r w:rsidR="0063158A">
        <w:rPr>
          <w:rFonts w:asciiTheme="minorHAnsi" w:hAnsiTheme="minorHAnsi" w:cstheme="minorHAnsi"/>
          <w:color w:val="000000"/>
          <w:sz w:val="22"/>
          <w:szCs w:val="22"/>
        </w:rPr>
        <w:t xml:space="preserve">                       </w:t>
      </w:r>
      <w:r w:rsidRPr="00A31592">
        <w:rPr>
          <w:rFonts w:asciiTheme="minorHAnsi" w:hAnsiTheme="minorHAnsi" w:cstheme="minorHAnsi"/>
          <w:color w:val="000000"/>
          <w:sz w:val="22"/>
          <w:szCs w:val="22"/>
        </w:rPr>
        <w:t>na pozyskanie lub dostosowanie do planowanej działalności lokalu, usług, na pokrycie kosztów pomocy prawnej, konsultacji i doradztwa związanych z podjęciem działalności gospodarczej;</w:t>
      </w:r>
    </w:p>
    <w:p w14:paraId="3454A67B" w14:textId="011A487C" w:rsidR="005203C3" w:rsidRPr="00A31592" w:rsidRDefault="005203C3" w:rsidP="00010A94">
      <w:pPr>
        <w:pStyle w:val="Akapitzlist"/>
        <w:numPr>
          <w:ilvl w:val="0"/>
          <w:numId w:val="18"/>
        </w:numPr>
        <w:spacing w:before="26"/>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Kalkulację kosztów związanych z podjęciem działalności gospodarczej, wraz ze źródłami ich finansowania;</w:t>
      </w:r>
    </w:p>
    <w:p w14:paraId="2E838178" w14:textId="13A57E89" w:rsidR="005203C3" w:rsidRPr="00A31592" w:rsidRDefault="005203C3" w:rsidP="00010A94">
      <w:pPr>
        <w:pStyle w:val="Akapitzlist"/>
        <w:numPr>
          <w:ilvl w:val="0"/>
          <w:numId w:val="18"/>
        </w:numPr>
        <w:spacing w:before="26"/>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Kwotę wnioskowanego dofinansowania;</w:t>
      </w:r>
    </w:p>
    <w:p w14:paraId="060AA8B2" w14:textId="2B0A9E21" w:rsidR="005203C3" w:rsidRPr="00A31592" w:rsidRDefault="005203C3" w:rsidP="00010A94">
      <w:pPr>
        <w:pStyle w:val="Akapitzlist"/>
        <w:numPr>
          <w:ilvl w:val="0"/>
          <w:numId w:val="18"/>
        </w:numPr>
        <w:spacing w:before="26"/>
        <w:ind w:left="357" w:hanging="357"/>
        <w:jc w:val="both"/>
        <w:rPr>
          <w:rFonts w:asciiTheme="minorHAnsi" w:hAnsiTheme="minorHAnsi" w:cstheme="minorHAnsi"/>
          <w:sz w:val="22"/>
          <w:szCs w:val="22"/>
        </w:rPr>
      </w:pPr>
      <w:r w:rsidRPr="00A31592">
        <w:rPr>
          <w:rFonts w:asciiTheme="minorHAnsi" w:hAnsiTheme="minorHAnsi" w:cstheme="minorHAnsi"/>
          <w:color w:val="000000"/>
          <w:sz w:val="22"/>
          <w:szCs w:val="22"/>
        </w:rPr>
        <w:t>Informację o proponowanej formie lub o proponowanych formach zabezpieczenia umowy;</w:t>
      </w:r>
    </w:p>
    <w:p w14:paraId="5ADBAE65" w14:textId="77777777" w:rsidR="00C707F7" w:rsidRPr="00A31592" w:rsidRDefault="00C707F7"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Przewidywane efekty ekonomiczne prowadzenia działalności gospodarczej.</w:t>
      </w:r>
    </w:p>
    <w:p w14:paraId="37BFDD68" w14:textId="38BE488F" w:rsidR="00C707F7" w:rsidRPr="00A31592" w:rsidRDefault="00C707F7" w:rsidP="00010A94">
      <w:pPr>
        <w:pStyle w:val="Akapitzlist"/>
        <w:numPr>
          <w:ilvl w:val="0"/>
          <w:numId w:val="18"/>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Podpis Wnioskodawcy.</w:t>
      </w:r>
    </w:p>
    <w:p w14:paraId="101C3337" w14:textId="29E44614" w:rsidR="00C707F7" w:rsidRPr="00A31592" w:rsidRDefault="00963583" w:rsidP="00010A94">
      <w:pPr>
        <w:pStyle w:val="Akapitzlist"/>
        <w:numPr>
          <w:ilvl w:val="0"/>
          <w:numId w:val="4"/>
        </w:numPr>
        <w:ind w:left="357" w:hanging="357"/>
        <w:jc w:val="both"/>
        <w:rPr>
          <w:rFonts w:asciiTheme="minorHAnsi" w:hAnsiTheme="minorHAnsi" w:cstheme="minorHAnsi"/>
          <w:sz w:val="22"/>
          <w:szCs w:val="22"/>
        </w:rPr>
      </w:pPr>
      <w:r w:rsidRPr="00A31592">
        <w:rPr>
          <w:rFonts w:asciiTheme="minorHAnsi" w:hAnsiTheme="minorHAnsi" w:cstheme="minorHAnsi"/>
          <w:bCs/>
          <w:sz w:val="22"/>
          <w:szCs w:val="22"/>
        </w:rPr>
        <w:t>Wnioskodawca</w:t>
      </w:r>
      <w:r w:rsidRPr="00A31592">
        <w:rPr>
          <w:rFonts w:asciiTheme="minorHAnsi" w:hAnsiTheme="minorHAnsi" w:cstheme="minorHAnsi"/>
          <w:sz w:val="22"/>
          <w:szCs w:val="22"/>
        </w:rPr>
        <w:t xml:space="preserve"> we</w:t>
      </w:r>
      <w:r w:rsidR="008B6816" w:rsidRPr="00A31592">
        <w:rPr>
          <w:rFonts w:asciiTheme="minorHAnsi" w:hAnsiTheme="minorHAnsi" w:cstheme="minorHAnsi"/>
          <w:sz w:val="22"/>
          <w:szCs w:val="22"/>
        </w:rPr>
        <w:t xml:space="preserve"> wniosku o którym mowa w ust. 1 </w:t>
      </w:r>
      <w:r w:rsidRPr="00A31592">
        <w:rPr>
          <w:rFonts w:asciiTheme="minorHAnsi" w:hAnsiTheme="minorHAnsi" w:cstheme="minorHAnsi"/>
          <w:sz w:val="22"/>
          <w:szCs w:val="22"/>
        </w:rPr>
        <w:t>składa</w:t>
      </w:r>
      <w:r w:rsidR="008B6816" w:rsidRPr="00A31592">
        <w:rPr>
          <w:rFonts w:asciiTheme="minorHAnsi" w:hAnsiTheme="minorHAnsi" w:cstheme="minorHAnsi"/>
          <w:sz w:val="22"/>
          <w:szCs w:val="22"/>
        </w:rPr>
        <w:t xml:space="preserve"> oświadczenia </w:t>
      </w:r>
      <w:r w:rsidR="00C707F7" w:rsidRPr="00A31592">
        <w:rPr>
          <w:rFonts w:asciiTheme="minorHAnsi" w:hAnsiTheme="minorHAnsi" w:cstheme="minorHAnsi"/>
          <w:sz w:val="22"/>
          <w:szCs w:val="22"/>
        </w:rPr>
        <w:t>o:</w:t>
      </w:r>
    </w:p>
    <w:p w14:paraId="2D41831C" w14:textId="27135BED" w:rsidR="005203C3" w:rsidRPr="00A31592" w:rsidRDefault="005203C3"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nieskazaniu prawomocnym wyrokiem w okresie ostatnich 2 lat za przestępstwo składania fałszywych zeznań lub oświadczeń, przestępstwo przeciwko wiarygodności dokumentów lub przeciwko obrotowi gospodarczemu i interesom majątkowym w obrocie cywilnoprawnym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 xml:space="preserve">na podstawie ustawy z dnia 6 czerwca 1997 r. - Kodeks karny (Dz. U. z 2025 r. poz. 383),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za przestępstwo skarbowe na podstawie ustawy z dnia 10 września 1999 r. - Kodeks karny skarbowy (Dz. U. z 2025 r. poz. 633) lub za odpowiedni czyn zabroniony określony w przepisach prawa obcego;</w:t>
      </w:r>
    </w:p>
    <w:p w14:paraId="454F8BEF" w14:textId="77777777" w:rsidR="005203C3" w:rsidRPr="00A31592" w:rsidRDefault="005203C3"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niewykonywaniu w okresie ostatnich 12 miesięcy działalności gospodarczej na terytorium Rzeczypospolitej Polskiej i o niepozostawaniu w okresie zawieszenia wykonywania działalności gospodarczej;</w:t>
      </w:r>
    </w:p>
    <w:p w14:paraId="17B82399" w14:textId="77777777" w:rsidR="005203C3" w:rsidRPr="00A31592" w:rsidRDefault="005203C3"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niewykonywaniu za granicą działalności gospodarczej i o niepozostawaniu w okresie zawieszenia wykonywania tej działalności gospodarczej;</w:t>
      </w:r>
    </w:p>
    <w:p w14:paraId="0E3A5AE9" w14:textId="2CBA6149" w:rsidR="005203C3" w:rsidRPr="00A31592" w:rsidRDefault="005203C3"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nieskorzystaniu z bezzwrotnych środków publicznych na podjęcie działalności gospodarczej,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na założenie spółdzielni socjalnej lub na przystąpienie do spółdzielni socjalnej;</w:t>
      </w:r>
    </w:p>
    <w:p w14:paraId="6FBE4434" w14:textId="77777777" w:rsidR="005203C3" w:rsidRPr="00A31592" w:rsidRDefault="005203C3"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nieskorzystaniu z umorzenia pożyczki, o którym mowa w art. 187 ustawy;</w:t>
      </w:r>
    </w:p>
    <w:p w14:paraId="714B7B7E" w14:textId="5DD0BB2C" w:rsidR="005203C3" w:rsidRPr="00A31592" w:rsidRDefault="00B053DD" w:rsidP="00010A94">
      <w:pPr>
        <w:pStyle w:val="Akapitzlist"/>
        <w:numPr>
          <w:ilvl w:val="0"/>
          <w:numId w:val="23"/>
        </w:numPr>
        <w:spacing w:after="200" w:line="276" w:lineRule="auto"/>
        <w:ind w:left="357" w:hanging="357"/>
        <w:jc w:val="both"/>
        <w:rPr>
          <w:rFonts w:asciiTheme="minorHAnsi" w:hAnsiTheme="minorHAnsi" w:cstheme="minorHAnsi"/>
          <w:sz w:val="22"/>
          <w:szCs w:val="22"/>
        </w:rPr>
      </w:pPr>
      <w:proofErr w:type="spellStart"/>
      <w:r>
        <w:rPr>
          <w:rFonts w:asciiTheme="minorHAnsi" w:hAnsiTheme="minorHAnsi" w:cstheme="minorHAnsi"/>
          <w:sz w:val="22"/>
          <w:szCs w:val="22"/>
        </w:rPr>
        <w:t>nie</w:t>
      </w:r>
      <w:r w:rsidR="00546474" w:rsidRPr="00A31592">
        <w:rPr>
          <w:rFonts w:asciiTheme="minorHAnsi" w:hAnsiTheme="minorHAnsi" w:cstheme="minorHAnsi"/>
          <w:sz w:val="22"/>
          <w:szCs w:val="22"/>
        </w:rPr>
        <w:t>przerwaniu</w:t>
      </w:r>
      <w:proofErr w:type="spellEnd"/>
      <w:r w:rsidR="005203C3" w:rsidRPr="00A31592">
        <w:rPr>
          <w:rFonts w:asciiTheme="minorHAnsi" w:hAnsiTheme="minorHAnsi" w:cstheme="minorHAnsi"/>
          <w:sz w:val="22"/>
          <w:szCs w:val="22"/>
        </w:rPr>
        <w:t xml:space="preserve"> z własnej winy w okresie ostatnich 12 miesięcy realizacji formy pomocy określonej w ustawie;</w:t>
      </w:r>
    </w:p>
    <w:p w14:paraId="21B9BAEA" w14:textId="6C1E0A4A" w:rsidR="00546474" w:rsidRPr="00A31592" w:rsidRDefault="005203C3"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niezłożeniu do innego starosty wniosku o dofinansowanie podjęcia działalności gospodarczej lub wniosku o środki na założenie spółdzielni socjalnej lub na przystąpienie do spółdzielni socjalnej; za niezłożenie wniosku uznaje się również przypadek, gdy wniosek w powyższym zakresie został złożony, rozpoznany, a umowa nie</w:t>
      </w:r>
      <w:r w:rsidR="00546474" w:rsidRPr="00A31592">
        <w:rPr>
          <w:rFonts w:asciiTheme="minorHAnsi" w:hAnsiTheme="minorHAnsi" w:cstheme="minorHAnsi"/>
          <w:sz w:val="22"/>
          <w:szCs w:val="22"/>
        </w:rPr>
        <w:t xml:space="preserve"> została i nie zostanie zawarta;</w:t>
      </w:r>
    </w:p>
    <w:p w14:paraId="0351F3FF" w14:textId="77777777" w:rsidR="00546474" w:rsidRPr="00A31592" w:rsidRDefault="008B6816"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niepodejmowaniu zatrudnienia w okresie 12 miesięcy po dniu rozpoczęcia prowad</w:t>
      </w:r>
      <w:r w:rsidR="004421D7" w:rsidRPr="00A31592">
        <w:rPr>
          <w:rFonts w:asciiTheme="minorHAnsi" w:hAnsiTheme="minorHAnsi" w:cstheme="minorHAnsi"/>
          <w:sz w:val="22"/>
          <w:szCs w:val="22"/>
        </w:rPr>
        <w:t>zenia działalności gospodarczej;</w:t>
      </w:r>
    </w:p>
    <w:p w14:paraId="3B223F13" w14:textId="584851BA" w:rsidR="00546474" w:rsidRPr="00A31592" w:rsidRDefault="00701E89"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wykorzystaniu przyznanych ś</w:t>
      </w:r>
      <w:r w:rsidR="009F7203" w:rsidRPr="00A31592">
        <w:rPr>
          <w:rFonts w:asciiTheme="minorHAnsi" w:hAnsiTheme="minorHAnsi" w:cstheme="minorHAnsi"/>
          <w:sz w:val="22"/>
          <w:szCs w:val="22"/>
        </w:rPr>
        <w:t>rodków zgodnie z przeznaczeniem;</w:t>
      </w:r>
    </w:p>
    <w:p w14:paraId="3CDD1C7C" w14:textId="0C3138B1" w:rsidR="00546474" w:rsidRPr="00A31592" w:rsidRDefault="00CC7C50"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byciu lub nie podatnikiem podatku VAT</w:t>
      </w:r>
      <w:r w:rsidR="00B053DD">
        <w:rPr>
          <w:rFonts w:asciiTheme="minorHAnsi" w:hAnsiTheme="minorHAnsi" w:cstheme="minorHAnsi"/>
          <w:sz w:val="22"/>
          <w:szCs w:val="22"/>
        </w:rPr>
        <w:t>;(j</w:t>
      </w:r>
      <w:r w:rsidR="009F7203" w:rsidRPr="00A31592">
        <w:rPr>
          <w:rFonts w:asciiTheme="minorHAnsi" w:hAnsiTheme="minorHAnsi" w:cstheme="minorHAnsi"/>
          <w:sz w:val="22"/>
          <w:szCs w:val="22"/>
        </w:rPr>
        <w:t xml:space="preserve">eżeli bezrobotnemu, absolwentowi CIS, absolwentowi KIS lub opiekunowi nie będzie przysługiwało prawo do obniżenia kwoty podatku od towarów </w:t>
      </w:r>
      <w:r w:rsidR="0063158A">
        <w:rPr>
          <w:rFonts w:asciiTheme="minorHAnsi" w:hAnsiTheme="minorHAnsi" w:cstheme="minorHAnsi"/>
          <w:sz w:val="22"/>
          <w:szCs w:val="22"/>
        </w:rPr>
        <w:t xml:space="preserve">                     </w:t>
      </w:r>
      <w:r w:rsidR="009F7203" w:rsidRPr="00A31592">
        <w:rPr>
          <w:rFonts w:asciiTheme="minorHAnsi" w:hAnsiTheme="minorHAnsi" w:cstheme="minorHAnsi"/>
          <w:sz w:val="22"/>
          <w:szCs w:val="22"/>
        </w:rPr>
        <w:t xml:space="preserve">i usług należnego o kwotę podatku naliczonego do czasu spełnienia warunku wykonywania </w:t>
      </w:r>
      <w:r w:rsidR="009F7203" w:rsidRPr="00A31592">
        <w:rPr>
          <w:rFonts w:asciiTheme="minorHAnsi" w:hAnsiTheme="minorHAnsi" w:cstheme="minorHAnsi"/>
          <w:sz w:val="22"/>
          <w:szCs w:val="22"/>
        </w:rPr>
        <w:lastRenderedPageBreak/>
        <w:t xml:space="preserve">działalności gospodarczej przez </w:t>
      </w:r>
      <w:r w:rsidR="00B053DD">
        <w:rPr>
          <w:rFonts w:asciiTheme="minorHAnsi" w:hAnsiTheme="minorHAnsi" w:cstheme="minorHAnsi"/>
          <w:sz w:val="22"/>
          <w:szCs w:val="22"/>
        </w:rPr>
        <w:t>okres co najmniej 12 miesięcy, S</w:t>
      </w:r>
      <w:r w:rsidR="009F7203" w:rsidRPr="00A31592">
        <w:rPr>
          <w:rFonts w:asciiTheme="minorHAnsi" w:hAnsiTheme="minorHAnsi" w:cstheme="minorHAnsi"/>
          <w:sz w:val="22"/>
          <w:szCs w:val="22"/>
        </w:rPr>
        <w:t>tarosta sprawdza co najmniej raz w roku, czy bezrobotny, absolwent CIS, absolwent KIS lub opiekun nie nabył tego prawa, nie dłużej jednak niż przez 5 lat, licząc od końca roku, w którym powstało prawo do obniżenia kwoty podatku należnego. Jeżeli bezrobotny, absolwent CIS, absolwent K</w:t>
      </w:r>
      <w:r w:rsidR="00B053DD">
        <w:rPr>
          <w:rFonts w:asciiTheme="minorHAnsi" w:hAnsiTheme="minorHAnsi" w:cstheme="minorHAnsi"/>
          <w:sz w:val="22"/>
          <w:szCs w:val="22"/>
        </w:rPr>
        <w:t>IS lub opiekun nabył to prawo, S</w:t>
      </w:r>
      <w:r w:rsidR="009F7203" w:rsidRPr="00A31592">
        <w:rPr>
          <w:rFonts w:asciiTheme="minorHAnsi" w:hAnsiTheme="minorHAnsi" w:cstheme="minorHAnsi"/>
          <w:sz w:val="22"/>
          <w:szCs w:val="22"/>
        </w:rPr>
        <w:t>tarosta sprawdza, czy dokonał zwrotu równowartości podatku od towarów i usług zakupionych w ramach dofinansowania na wyodrębniony rachunek bankowy powiatowego urzędu pracy albo samorządu powiatu.)</w:t>
      </w:r>
    </w:p>
    <w:p w14:paraId="6D625917" w14:textId="69A2909B" w:rsidR="00830280" w:rsidRPr="00A31592" w:rsidRDefault="00830280" w:rsidP="00010A94">
      <w:pPr>
        <w:pStyle w:val="Akapitzlist"/>
        <w:numPr>
          <w:ilvl w:val="0"/>
          <w:numId w:val="23"/>
        </w:numPr>
        <w:spacing w:after="200" w:line="276" w:lineRule="auto"/>
        <w:ind w:left="357" w:hanging="357"/>
        <w:jc w:val="both"/>
        <w:rPr>
          <w:rFonts w:asciiTheme="minorHAnsi" w:hAnsiTheme="minorHAnsi" w:cstheme="minorHAnsi"/>
          <w:sz w:val="22"/>
          <w:szCs w:val="22"/>
        </w:rPr>
      </w:pPr>
      <w:r w:rsidRPr="00A31592">
        <w:rPr>
          <w:rFonts w:asciiTheme="minorHAnsi" w:hAnsiTheme="minorHAnsi" w:cstheme="minorHAnsi"/>
          <w:sz w:val="22"/>
          <w:szCs w:val="22"/>
        </w:rPr>
        <w:t>zobowiązaniu do zwrotu równowartości podatku od towarów i usług zakupionych</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w ramach umowy jeśli nabędzie prawo do obniżenia kwoty podatku od towarów</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i usług należnego o kwotę podatku naliczonego, w terminie nie dłuższym niż 90 dni od dnia złożenia pierwszej deklaracji podatkowej, w której kwota podatku</w:t>
      </w:r>
      <w:r w:rsidR="005F710C" w:rsidRPr="00A31592">
        <w:rPr>
          <w:rFonts w:asciiTheme="minorHAnsi" w:hAnsiTheme="minorHAnsi" w:cstheme="minorHAnsi"/>
          <w:sz w:val="22"/>
          <w:szCs w:val="22"/>
        </w:rPr>
        <w:t xml:space="preserve"> m</w:t>
      </w:r>
      <w:r w:rsidRPr="00A31592">
        <w:rPr>
          <w:rFonts w:asciiTheme="minorHAnsi" w:hAnsiTheme="minorHAnsi" w:cstheme="minorHAnsi"/>
          <w:sz w:val="22"/>
          <w:szCs w:val="22"/>
        </w:rPr>
        <w:t>ogła być wykazana do odliczenia</w:t>
      </w:r>
    </w:p>
    <w:p w14:paraId="4CC8B1F6" w14:textId="61F450D3" w:rsidR="00830280" w:rsidRPr="00A31592" w:rsidRDefault="00963583" w:rsidP="00010A94">
      <w:pPr>
        <w:pStyle w:val="Akapitzlist"/>
        <w:numPr>
          <w:ilvl w:val="0"/>
          <w:numId w:val="4"/>
        </w:numPr>
        <w:tabs>
          <w:tab w:val="right" w:pos="284"/>
          <w:tab w:val="left" w:pos="408"/>
        </w:tabs>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b/>
          <w:bCs/>
          <w:sz w:val="22"/>
          <w:szCs w:val="22"/>
        </w:rPr>
        <w:t>P</w:t>
      </w:r>
      <w:r w:rsidR="00830280" w:rsidRPr="00A31592">
        <w:rPr>
          <w:rFonts w:asciiTheme="minorHAnsi" w:hAnsiTheme="minorHAnsi" w:cstheme="minorHAnsi"/>
          <w:b/>
          <w:bCs/>
          <w:sz w:val="22"/>
          <w:szCs w:val="22"/>
        </w:rPr>
        <w:t>oszukujący pracy opiekun osoby niepełnosprawnej</w:t>
      </w:r>
      <w:r w:rsidR="00FE3990" w:rsidRPr="00A31592">
        <w:rPr>
          <w:rFonts w:asciiTheme="minorHAnsi" w:hAnsiTheme="minorHAnsi" w:cstheme="minorHAnsi"/>
          <w:sz w:val="22"/>
          <w:szCs w:val="22"/>
        </w:rPr>
        <w:t xml:space="preserve"> </w:t>
      </w:r>
      <w:r w:rsidRPr="00A31592">
        <w:rPr>
          <w:rFonts w:asciiTheme="minorHAnsi" w:hAnsiTheme="minorHAnsi" w:cstheme="minorHAnsi"/>
          <w:sz w:val="22"/>
          <w:szCs w:val="22"/>
        </w:rPr>
        <w:t>we wniosku składa</w:t>
      </w:r>
      <w:r w:rsidR="00FE3990" w:rsidRPr="00A31592">
        <w:rPr>
          <w:rFonts w:asciiTheme="minorHAnsi" w:hAnsiTheme="minorHAnsi" w:cstheme="minorHAnsi"/>
          <w:sz w:val="22"/>
          <w:szCs w:val="22"/>
        </w:rPr>
        <w:t xml:space="preserve"> oświadczenia</w:t>
      </w:r>
      <w:r w:rsidRPr="00A31592">
        <w:rPr>
          <w:rFonts w:asciiTheme="minorHAnsi" w:hAnsiTheme="minorHAnsi" w:cstheme="minorHAnsi"/>
          <w:sz w:val="22"/>
          <w:szCs w:val="22"/>
        </w:rPr>
        <w:t>,</w:t>
      </w:r>
      <w:r w:rsidR="00FE3990" w:rsidRPr="00A31592">
        <w:rPr>
          <w:rFonts w:asciiTheme="minorHAnsi" w:hAnsiTheme="minorHAnsi" w:cstheme="minorHAnsi"/>
          <w:sz w:val="22"/>
          <w:szCs w:val="22"/>
        </w:rPr>
        <w:t xml:space="preserve"> </w:t>
      </w:r>
      <w:r w:rsidR="00D47168" w:rsidRPr="00A31592">
        <w:rPr>
          <w:rFonts w:asciiTheme="minorHAnsi" w:hAnsiTheme="minorHAnsi" w:cstheme="minorHAnsi"/>
          <w:sz w:val="22"/>
          <w:szCs w:val="22"/>
        </w:rPr>
        <w:t>o</w:t>
      </w:r>
      <w:r w:rsidR="00613003" w:rsidRPr="00A31592">
        <w:rPr>
          <w:rFonts w:asciiTheme="minorHAnsi" w:hAnsiTheme="minorHAnsi" w:cstheme="minorHAnsi"/>
          <w:sz w:val="22"/>
          <w:szCs w:val="22"/>
        </w:rPr>
        <w:t xml:space="preserve"> których mowa w pkt 4 </w:t>
      </w:r>
      <w:proofErr w:type="spellStart"/>
      <w:r w:rsidR="00613003" w:rsidRPr="00A31592">
        <w:rPr>
          <w:rFonts w:asciiTheme="minorHAnsi" w:hAnsiTheme="minorHAnsi" w:cstheme="minorHAnsi"/>
          <w:sz w:val="22"/>
          <w:szCs w:val="22"/>
        </w:rPr>
        <w:t>ppkt</w:t>
      </w:r>
      <w:proofErr w:type="spellEnd"/>
      <w:r w:rsidR="00613003" w:rsidRPr="00A31592">
        <w:rPr>
          <w:rFonts w:asciiTheme="minorHAnsi" w:hAnsiTheme="minorHAnsi" w:cstheme="minorHAnsi"/>
          <w:sz w:val="22"/>
          <w:szCs w:val="22"/>
        </w:rPr>
        <w:t xml:space="preserve"> a i d-g</w:t>
      </w:r>
      <w:r w:rsidR="004421D7" w:rsidRPr="00A31592">
        <w:rPr>
          <w:rFonts w:asciiTheme="minorHAnsi" w:hAnsiTheme="minorHAnsi" w:cstheme="minorHAnsi"/>
          <w:sz w:val="22"/>
          <w:szCs w:val="22"/>
        </w:rPr>
        <w:t xml:space="preserve"> oraz</w:t>
      </w:r>
      <w:r w:rsidR="00026FBA" w:rsidRPr="00A31592">
        <w:rPr>
          <w:rFonts w:asciiTheme="minorHAnsi" w:hAnsiTheme="minorHAnsi" w:cstheme="minorHAnsi"/>
          <w:sz w:val="22"/>
          <w:szCs w:val="22"/>
        </w:rPr>
        <w:t xml:space="preserve"> że</w:t>
      </w:r>
      <w:r w:rsidR="00D47168" w:rsidRPr="00A31592">
        <w:rPr>
          <w:rFonts w:asciiTheme="minorHAnsi" w:hAnsiTheme="minorHAnsi" w:cstheme="minorHAnsi"/>
          <w:sz w:val="22"/>
          <w:szCs w:val="22"/>
        </w:rPr>
        <w:t>:</w:t>
      </w:r>
    </w:p>
    <w:p w14:paraId="73798B8A" w14:textId="43BCB577" w:rsidR="00830280" w:rsidRPr="00A31592" w:rsidRDefault="004421D7" w:rsidP="00010A94">
      <w:pPr>
        <w:pStyle w:val="Akapitzlist"/>
        <w:numPr>
          <w:ilvl w:val="0"/>
          <w:numId w:val="19"/>
        </w:numPr>
        <w:tabs>
          <w:tab w:val="right" w:pos="284"/>
          <w:tab w:val="left" w:pos="408"/>
        </w:tabs>
        <w:autoSpaceDE w:val="0"/>
        <w:autoSpaceDN w:val="0"/>
        <w:adjustRightInd w:val="0"/>
        <w:ind w:left="697" w:hanging="357"/>
        <w:jc w:val="both"/>
        <w:rPr>
          <w:rFonts w:asciiTheme="minorHAnsi" w:hAnsiTheme="minorHAnsi" w:cstheme="minorHAnsi"/>
          <w:sz w:val="22"/>
          <w:szCs w:val="22"/>
        </w:rPr>
      </w:pPr>
      <w:r w:rsidRPr="00A31592">
        <w:rPr>
          <w:rFonts w:asciiTheme="minorHAnsi" w:hAnsiTheme="minorHAnsi" w:cstheme="minorHAnsi"/>
          <w:sz w:val="22"/>
          <w:szCs w:val="22"/>
        </w:rPr>
        <w:t>n</w:t>
      </w:r>
      <w:r w:rsidR="00FE3990" w:rsidRPr="00A31592">
        <w:rPr>
          <w:rFonts w:asciiTheme="minorHAnsi" w:hAnsiTheme="minorHAnsi" w:cstheme="minorHAnsi"/>
          <w:sz w:val="22"/>
          <w:szCs w:val="22"/>
        </w:rPr>
        <w:t>ie wykonuje działalności gospodarczej i nie pozostaje w okresie zawieszenia wykonywania działalności gospodarczej</w:t>
      </w:r>
      <w:r w:rsidR="00613003" w:rsidRPr="00A31592">
        <w:rPr>
          <w:rFonts w:asciiTheme="minorHAnsi" w:hAnsiTheme="minorHAnsi" w:cstheme="minorHAnsi"/>
          <w:sz w:val="22"/>
          <w:szCs w:val="22"/>
        </w:rPr>
        <w:t>.</w:t>
      </w:r>
    </w:p>
    <w:p w14:paraId="3D3ED0F4" w14:textId="57373600" w:rsidR="00A0768E" w:rsidRPr="00A31592" w:rsidRDefault="00963583" w:rsidP="00010A94">
      <w:pPr>
        <w:pStyle w:val="Akapitzlist"/>
        <w:numPr>
          <w:ilvl w:val="0"/>
          <w:numId w:val="4"/>
        </w:numPr>
        <w:tabs>
          <w:tab w:val="right" w:pos="284"/>
          <w:tab w:val="left" w:pos="408"/>
        </w:tabs>
        <w:autoSpaceDE w:val="0"/>
        <w:autoSpaceDN w:val="0"/>
        <w:adjustRightInd w:val="0"/>
        <w:ind w:left="357" w:hanging="357"/>
        <w:jc w:val="both"/>
        <w:rPr>
          <w:rFonts w:asciiTheme="minorHAnsi" w:hAnsiTheme="minorHAnsi" w:cstheme="minorHAnsi"/>
          <w:color w:val="EE0000"/>
          <w:sz w:val="22"/>
          <w:szCs w:val="22"/>
        </w:rPr>
      </w:pPr>
      <w:r w:rsidRPr="00A31592">
        <w:rPr>
          <w:rFonts w:asciiTheme="minorHAnsi" w:hAnsiTheme="minorHAnsi" w:cstheme="minorHAnsi"/>
          <w:b/>
          <w:bCs/>
          <w:sz w:val="22"/>
          <w:szCs w:val="22"/>
        </w:rPr>
        <w:t>A</w:t>
      </w:r>
      <w:r w:rsidR="00A74797" w:rsidRPr="00A31592">
        <w:rPr>
          <w:rFonts w:asciiTheme="minorHAnsi" w:hAnsiTheme="minorHAnsi" w:cstheme="minorHAnsi"/>
          <w:b/>
          <w:bCs/>
          <w:sz w:val="22"/>
          <w:szCs w:val="22"/>
        </w:rPr>
        <w:t>bsolwent centrum integr</w:t>
      </w:r>
      <w:r w:rsidR="00A0768E" w:rsidRPr="00A31592">
        <w:rPr>
          <w:rFonts w:asciiTheme="minorHAnsi" w:hAnsiTheme="minorHAnsi" w:cstheme="minorHAnsi"/>
          <w:b/>
          <w:bCs/>
          <w:sz w:val="22"/>
          <w:szCs w:val="22"/>
        </w:rPr>
        <w:t xml:space="preserve">acji społecznej lub absolwent klubu integracji społecznej </w:t>
      </w:r>
      <w:r w:rsidRPr="00A31592">
        <w:rPr>
          <w:rFonts w:asciiTheme="minorHAnsi" w:hAnsiTheme="minorHAnsi" w:cstheme="minorHAnsi"/>
          <w:sz w:val="22"/>
          <w:szCs w:val="22"/>
        </w:rPr>
        <w:t>składa</w:t>
      </w:r>
      <w:r w:rsidR="00D47168" w:rsidRPr="00A31592">
        <w:rPr>
          <w:rFonts w:asciiTheme="minorHAnsi" w:hAnsiTheme="minorHAnsi" w:cstheme="minorHAnsi"/>
          <w:sz w:val="22"/>
          <w:szCs w:val="22"/>
        </w:rPr>
        <w:t xml:space="preserve"> oświadczenia</w:t>
      </w:r>
      <w:r w:rsidRPr="00A31592">
        <w:rPr>
          <w:rFonts w:asciiTheme="minorHAnsi" w:hAnsiTheme="minorHAnsi" w:cstheme="minorHAnsi"/>
          <w:sz w:val="22"/>
          <w:szCs w:val="22"/>
        </w:rPr>
        <w:t>,</w:t>
      </w:r>
      <w:r w:rsidR="00D47168" w:rsidRPr="00A31592">
        <w:rPr>
          <w:rFonts w:asciiTheme="minorHAnsi" w:hAnsiTheme="minorHAnsi" w:cstheme="minorHAnsi"/>
          <w:sz w:val="22"/>
          <w:szCs w:val="22"/>
        </w:rPr>
        <w:t xml:space="preserve"> </w:t>
      </w:r>
      <w:r w:rsidRPr="00A31592">
        <w:rPr>
          <w:rFonts w:asciiTheme="minorHAnsi" w:hAnsiTheme="minorHAnsi" w:cstheme="minorHAnsi"/>
          <w:sz w:val="22"/>
          <w:szCs w:val="22"/>
        </w:rPr>
        <w:t xml:space="preserve">o których mowa w pkt 4 </w:t>
      </w:r>
      <w:proofErr w:type="spellStart"/>
      <w:r w:rsidRPr="00A31592">
        <w:rPr>
          <w:rFonts w:asciiTheme="minorHAnsi" w:hAnsiTheme="minorHAnsi" w:cstheme="minorHAnsi"/>
          <w:sz w:val="22"/>
          <w:szCs w:val="22"/>
        </w:rPr>
        <w:t>ppkt</w:t>
      </w:r>
      <w:proofErr w:type="spellEnd"/>
      <w:r w:rsidRPr="00A31592">
        <w:rPr>
          <w:rFonts w:asciiTheme="minorHAnsi" w:hAnsiTheme="minorHAnsi" w:cstheme="minorHAnsi"/>
          <w:sz w:val="22"/>
          <w:szCs w:val="22"/>
        </w:rPr>
        <w:t xml:space="preserve"> a-</w:t>
      </w:r>
      <w:r w:rsidR="00026FBA" w:rsidRPr="00A31592">
        <w:rPr>
          <w:rFonts w:asciiTheme="minorHAnsi" w:hAnsiTheme="minorHAnsi" w:cstheme="minorHAnsi"/>
          <w:sz w:val="22"/>
          <w:szCs w:val="22"/>
        </w:rPr>
        <w:t xml:space="preserve">e i </w:t>
      </w:r>
      <w:r w:rsidR="00613003" w:rsidRPr="00A31592">
        <w:rPr>
          <w:rFonts w:asciiTheme="minorHAnsi" w:hAnsiTheme="minorHAnsi" w:cstheme="minorHAnsi"/>
          <w:sz w:val="22"/>
          <w:szCs w:val="22"/>
        </w:rPr>
        <w:t>g</w:t>
      </w:r>
      <w:r w:rsidRPr="00A31592">
        <w:rPr>
          <w:rFonts w:asciiTheme="minorHAnsi" w:hAnsiTheme="minorHAnsi" w:cstheme="minorHAnsi"/>
          <w:sz w:val="22"/>
          <w:szCs w:val="22"/>
        </w:rPr>
        <w:t>.</w:t>
      </w:r>
    </w:p>
    <w:p w14:paraId="4AB36154" w14:textId="77777777" w:rsidR="00963583" w:rsidRPr="0063158A" w:rsidRDefault="00963583" w:rsidP="00F30DE5">
      <w:pPr>
        <w:jc w:val="center"/>
        <w:rPr>
          <w:rFonts w:asciiTheme="minorHAnsi" w:hAnsiTheme="minorHAnsi" w:cstheme="minorHAnsi"/>
          <w:b/>
          <w:bCs/>
          <w:sz w:val="16"/>
          <w:szCs w:val="16"/>
        </w:rPr>
      </w:pPr>
    </w:p>
    <w:p w14:paraId="0A3E669E" w14:textId="77777777" w:rsidR="008C628B" w:rsidRPr="00A31592" w:rsidRDefault="008B6816" w:rsidP="00F30DE5">
      <w:pPr>
        <w:jc w:val="center"/>
        <w:rPr>
          <w:rFonts w:asciiTheme="minorHAnsi" w:hAnsiTheme="minorHAnsi" w:cstheme="minorHAnsi"/>
          <w:b/>
          <w:bCs/>
          <w:sz w:val="22"/>
          <w:szCs w:val="22"/>
        </w:rPr>
      </w:pPr>
      <w:r w:rsidRPr="00A31592">
        <w:rPr>
          <w:rFonts w:asciiTheme="minorHAnsi" w:hAnsiTheme="minorHAnsi" w:cstheme="minorHAnsi"/>
          <w:b/>
          <w:bCs/>
          <w:sz w:val="22"/>
          <w:szCs w:val="22"/>
        </w:rPr>
        <w:t>§ 5</w:t>
      </w:r>
    </w:p>
    <w:p w14:paraId="16F37865" w14:textId="77777777" w:rsidR="00F33E09" w:rsidRPr="0063158A" w:rsidRDefault="00F33E09" w:rsidP="00F30DE5">
      <w:pPr>
        <w:jc w:val="center"/>
        <w:rPr>
          <w:rFonts w:asciiTheme="minorHAnsi" w:hAnsiTheme="minorHAnsi" w:cstheme="minorHAnsi"/>
          <w:b/>
          <w:bCs/>
          <w:color w:val="00B050"/>
          <w:sz w:val="16"/>
          <w:szCs w:val="16"/>
        </w:rPr>
      </w:pPr>
    </w:p>
    <w:p w14:paraId="155E68A0" w14:textId="06567DDB" w:rsidR="008B6816" w:rsidRPr="00A31592" w:rsidRDefault="008B6816" w:rsidP="00F30DE5">
      <w:pPr>
        <w:jc w:val="both"/>
        <w:rPr>
          <w:rFonts w:asciiTheme="minorHAnsi" w:hAnsiTheme="minorHAnsi" w:cstheme="minorHAnsi"/>
          <w:sz w:val="22"/>
          <w:szCs w:val="22"/>
        </w:rPr>
      </w:pPr>
      <w:r w:rsidRPr="00A31592">
        <w:rPr>
          <w:rFonts w:asciiTheme="minorHAnsi" w:hAnsiTheme="minorHAnsi" w:cstheme="minorHAnsi"/>
          <w:sz w:val="22"/>
          <w:szCs w:val="22"/>
        </w:rPr>
        <w:t>Wniosek o przyznanie środków na podjęcie działalności g</w:t>
      </w:r>
      <w:r w:rsidR="001737B7" w:rsidRPr="00A31592">
        <w:rPr>
          <w:rFonts w:asciiTheme="minorHAnsi" w:hAnsiTheme="minorHAnsi" w:cstheme="minorHAnsi"/>
          <w:sz w:val="22"/>
          <w:szCs w:val="22"/>
        </w:rPr>
        <w:t>ospodarczej może być przez</w:t>
      </w:r>
      <w:r w:rsidR="0063158A">
        <w:rPr>
          <w:rFonts w:asciiTheme="minorHAnsi" w:hAnsiTheme="minorHAnsi" w:cstheme="minorHAnsi"/>
          <w:sz w:val="22"/>
          <w:szCs w:val="22"/>
        </w:rPr>
        <w:t xml:space="preserve"> </w:t>
      </w:r>
      <w:r w:rsidR="001737B7" w:rsidRPr="00A31592">
        <w:rPr>
          <w:rFonts w:asciiTheme="minorHAnsi" w:hAnsiTheme="minorHAnsi" w:cstheme="minorHAnsi"/>
          <w:sz w:val="22"/>
          <w:szCs w:val="22"/>
        </w:rPr>
        <w:t>S</w:t>
      </w:r>
      <w:r w:rsidRPr="00A31592">
        <w:rPr>
          <w:rFonts w:asciiTheme="minorHAnsi" w:hAnsiTheme="minorHAnsi" w:cstheme="minorHAnsi"/>
          <w:sz w:val="22"/>
          <w:szCs w:val="22"/>
        </w:rPr>
        <w:t>tarostę</w:t>
      </w:r>
      <w:r w:rsidR="00376933" w:rsidRPr="00A31592">
        <w:rPr>
          <w:rFonts w:asciiTheme="minorHAnsi" w:hAnsiTheme="minorHAnsi" w:cstheme="minorHAnsi"/>
          <w:sz w:val="22"/>
          <w:szCs w:val="22"/>
        </w:rPr>
        <w:t xml:space="preserve"> </w:t>
      </w:r>
      <w:r w:rsidRPr="00A31592">
        <w:rPr>
          <w:rFonts w:asciiTheme="minorHAnsi" w:hAnsiTheme="minorHAnsi" w:cstheme="minorHAnsi"/>
          <w:sz w:val="22"/>
          <w:szCs w:val="22"/>
        </w:rPr>
        <w:t xml:space="preserve">uwzględniony w przypadku spełniania przez </w:t>
      </w:r>
      <w:r w:rsidR="00963583" w:rsidRPr="00A31592">
        <w:rPr>
          <w:rFonts w:asciiTheme="minorHAnsi" w:hAnsiTheme="minorHAnsi" w:cstheme="minorHAnsi"/>
          <w:sz w:val="22"/>
          <w:szCs w:val="22"/>
        </w:rPr>
        <w:t>W</w:t>
      </w:r>
      <w:r w:rsidR="001737B7" w:rsidRPr="00A31592">
        <w:rPr>
          <w:rFonts w:asciiTheme="minorHAnsi" w:hAnsiTheme="minorHAnsi" w:cstheme="minorHAnsi"/>
          <w:sz w:val="22"/>
          <w:szCs w:val="22"/>
        </w:rPr>
        <w:t>nioskodawcę</w:t>
      </w:r>
      <w:r w:rsidR="00B96E97" w:rsidRPr="00A31592">
        <w:rPr>
          <w:rFonts w:asciiTheme="minorHAnsi" w:hAnsiTheme="minorHAnsi" w:cstheme="minorHAnsi"/>
          <w:sz w:val="22"/>
          <w:szCs w:val="22"/>
        </w:rPr>
        <w:t xml:space="preserve"> </w:t>
      </w:r>
      <w:r w:rsidRPr="00A31592">
        <w:rPr>
          <w:rFonts w:asciiTheme="minorHAnsi" w:hAnsiTheme="minorHAnsi" w:cstheme="minorHAnsi"/>
          <w:sz w:val="22"/>
          <w:szCs w:val="22"/>
        </w:rPr>
        <w:t>następujących warunków:</w:t>
      </w:r>
    </w:p>
    <w:p w14:paraId="0B3F2008" w14:textId="77777777" w:rsidR="008B6816" w:rsidRPr="00A31592" w:rsidRDefault="008B6816" w:rsidP="00010A94">
      <w:pPr>
        <w:pStyle w:val="Akapitzlist"/>
        <w:numPr>
          <w:ilvl w:val="0"/>
          <w:numId w:val="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miejsce i wykonywanie działalności gospodarczej znajduje się na te</w:t>
      </w:r>
      <w:r w:rsidR="001737B7" w:rsidRPr="00A31592">
        <w:rPr>
          <w:rFonts w:asciiTheme="minorHAnsi" w:hAnsiTheme="minorHAnsi" w:cstheme="minorHAnsi"/>
          <w:sz w:val="22"/>
          <w:szCs w:val="22"/>
        </w:rPr>
        <w:t>rytorium Rzeczpospolitej Polski,</w:t>
      </w:r>
    </w:p>
    <w:p w14:paraId="0FBC972B" w14:textId="77777777" w:rsidR="008B6816" w:rsidRPr="00A31592" w:rsidRDefault="008B6816" w:rsidP="00010A94">
      <w:pPr>
        <w:pStyle w:val="Akapitzlist"/>
        <w:numPr>
          <w:ilvl w:val="0"/>
          <w:numId w:val="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bezrobotny zamieszkuje na terenie działania Urzędu przez okres co najmniej 3 miesięcy.</w:t>
      </w:r>
    </w:p>
    <w:p w14:paraId="5100124E" w14:textId="77777777" w:rsidR="008B6816" w:rsidRPr="00A31592" w:rsidRDefault="00D61FBB" w:rsidP="00010A94">
      <w:pPr>
        <w:pStyle w:val="Akapitzlist"/>
        <w:numPr>
          <w:ilvl w:val="0"/>
          <w:numId w:val="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b</w:t>
      </w:r>
      <w:r w:rsidR="008B6816" w:rsidRPr="00A31592">
        <w:rPr>
          <w:rFonts w:asciiTheme="minorHAnsi" w:hAnsiTheme="minorHAnsi" w:cstheme="minorHAnsi"/>
          <w:sz w:val="22"/>
          <w:szCs w:val="22"/>
        </w:rPr>
        <w:t>ezrobotny</w:t>
      </w:r>
      <w:r w:rsidR="00D30B33" w:rsidRPr="00A31592">
        <w:rPr>
          <w:rFonts w:asciiTheme="minorHAnsi" w:hAnsiTheme="minorHAnsi" w:cstheme="minorHAnsi"/>
          <w:sz w:val="22"/>
          <w:szCs w:val="22"/>
        </w:rPr>
        <w:t xml:space="preserve"> </w:t>
      </w:r>
      <w:r w:rsidR="008B6816" w:rsidRPr="00A31592">
        <w:rPr>
          <w:rFonts w:asciiTheme="minorHAnsi" w:hAnsiTheme="minorHAnsi" w:cstheme="minorHAnsi"/>
          <w:sz w:val="22"/>
          <w:szCs w:val="22"/>
        </w:rPr>
        <w:t>posiada lokal dla planowanej działalności gospodarczej, potwierdzonej tytułem własności, umową najmu, dzierżawy, użyczenia zawartej na okres nie krótszy niż 12 miesięcy</w:t>
      </w:r>
      <w:r w:rsidR="001737B7" w:rsidRPr="00A31592">
        <w:rPr>
          <w:rFonts w:asciiTheme="minorHAnsi" w:hAnsiTheme="minorHAnsi" w:cstheme="minorHAnsi"/>
          <w:sz w:val="22"/>
          <w:szCs w:val="22"/>
        </w:rPr>
        <w:t>,</w:t>
      </w:r>
    </w:p>
    <w:p w14:paraId="0ACB1155" w14:textId="6644436C" w:rsidR="008B6816" w:rsidRPr="00A31592" w:rsidRDefault="00957F3D" w:rsidP="00010A94">
      <w:pPr>
        <w:pStyle w:val="Akapitzlist"/>
        <w:numPr>
          <w:ilvl w:val="0"/>
          <w:numId w:val="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uzyskał </w:t>
      </w:r>
      <w:r w:rsidR="008B6816" w:rsidRPr="00A31592">
        <w:rPr>
          <w:rFonts w:asciiTheme="minorHAnsi" w:hAnsiTheme="minorHAnsi" w:cstheme="minorHAnsi"/>
          <w:sz w:val="22"/>
          <w:szCs w:val="22"/>
        </w:rPr>
        <w:t>opinię doradcy zawodowego</w:t>
      </w:r>
      <w:r w:rsidR="001737B7" w:rsidRPr="00A31592">
        <w:rPr>
          <w:rFonts w:asciiTheme="minorHAnsi" w:hAnsiTheme="minorHAnsi" w:cstheme="minorHAnsi"/>
          <w:sz w:val="22"/>
          <w:szCs w:val="22"/>
        </w:rPr>
        <w:t>,</w:t>
      </w:r>
    </w:p>
    <w:p w14:paraId="2B6498EF" w14:textId="77777777" w:rsidR="008B6816" w:rsidRPr="00A31592" w:rsidRDefault="008B6816" w:rsidP="00010A94">
      <w:pPr>
        <w:pStyle w:val="Akapitzlist"/>
        <w:numPr>
          <w:ilvl w:val="0"/>
          <w:numId w:val="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wniosek jest kompletny i prawidłowo sporządzony</w:t>
      </w:r>
      <w:r w:rsidR="004363F9" w:rsidRPr="00A31592">
        <w:rPr>
          <w:rFonts w:asciiTheme="minorHAnsi" w:hAnsiTheme="minorHAnsi" w:cstheme="minorHAnsi"/>
          <w:sz w:val="22"/>
          <w:szCs w:val="22"/>
        </w:rPr>
        <w:t>.</w:t>
      </w:r>
    </w:p>
    <w:p w14:paraId="4D4BE55C" w14:textId="77777777" w:rsidR="008B6816" w:rsidRPr="00A31592" w:rsidRDefault="008B6816" w:rsidP="00F30DE5">
      <w:pPr>
        <w:jc w:val="both"/>
        <w:rPr>
          <w:rFonts w:asciiTheme="minorHAnsi" w:hAnsiTheme="minorHAnsi" w:cstheme="minorHAnsi"/>
          <w:sz w:val="22"/>
          <w:szCs w:val="22"/>
        </w:rPr>
      </w:pPr>
    </w:p>
    <w:p w14:paraId="73AAE0C5" w14:textId="77777777" w:rsidR="008B6816" w:rsidRPr="00A31592" w:rsidRDefault="009C1ACF" w:rsidP="00F30DE5">
      <w:pPr>
        <w:jc w:val="center"/>
        <w:rPr>
          <w:rFonts w:asciiTheme="minorHAnsi" w:hAnsiTheme="minorHAnsi" w:cstheme="minorHAnsi"/>
          <w:b/>
          <w:bCs/>
          <w:sz w:val="22"/>
          <w:szCs w:val="22"/>
        </w:rPr>
      </w:pPr>
      <w:r w:rsidRPr="00A31592">
        <w:rPr>
          <w:rFonts w:asciiTheme="minorHAnsi" w:hAnsiTheme="minorHAnsi" w:cstheme="minorHAnsi"/>
          <w:b/>
          <w:bCs/>
          <w:sz w:val="22"/>
          <w:szCs w:val="22"/>
        </w:rPr>
        <w:t>§ 6</w:t>
      </w:r>
    </w:p>
    <w:p w14:paraId="7D7DEA69" w14:textId="77777777" w:rsidR="0005231F" w:rsidRPr="00A31592" w:rsidRDefault="0005231F" w:rsidP="00F30DE5">
      <w:pPr>
        <w:jc w:val="center"/>
        <w:rPr>
          <w:rFonts w:asciiTheme="minorHAnsi" w:hAnsiTheme="minorHAnsi" w:cstheme="minorHAnsi"/>
          <w:b/>
          <w:bCs/>
          <w:sz w:val="22"/>
          <w:szCs w:val="22"/>
        </w:rPr>
      </w:pPr>
    </w:p>
    <w:p w14:paraId="6296C04B" w14:textId="758EBB22" w:rsidR="009C1ACF" w:rsidRPr="00A31592" w:rsidRDefault="009C1ACF" w:rsidP="00010A94">
      <w:pPr>
        <w:pStyle w:val="Akapitzlist"/>
        <w:numPr>
          <w:ilvl w:val="0"/>
          <w:numId w:val="6"/>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Wniosek rozpatruje Komisja</w:t>
      </w:r>
      <w:r w:rsidR="00376933" w:rsidRPr="00A31592">
        <w:rPr>
          <w:rFonts w:asciiTheme="minorHAnsi" w:hAnsiTheme="minorHAnsi" w:cstheme="minorHAnsi"/>
          <w:sz w:val="22"/>
          <w:szCs w:val="22"/>
        </w:rPr>
        <w:t xml:space="preserve"> oceniająca wnioski o przyznanie jednorazowych środków na podjęcie działalności gospodarczej oraz refundacji ze środków Funduszu Pracy kosztów wyposażenia lub doposażenia stanowiska pracy</w:t>
      </w:r>
      <w:r w:rsidRPr="00A31592">
        <w:rPr>
          <w:rFonts w:asciiTheme="minorHAnsi" w:hAnsiTheme="minorHAnsi" w:cstheme="minorHAnsi"/>
          <w:sz w:val="22"/>
          <w:szCs w:val="22"/>
        </w:rPr>
        <w:t xml:space="preserve"> </w:t>
      </w:r>
      <w:r w:rsidR="00376933" w:rsidRPr="00A31592">
        <w:rPr>
          <w:rFonts w:asciiTheme="minorHAnsi" w:hAnsiTheme="minorHAnsi" w:cstheme="minorHAnsi"/>
          <w:sz w:val="22"/>
          <w:szCs w:val="22"/>
        </w:rPr>
        <w:t xml:space="preserve">dla skierowanego bezrobotnego </w:t>
      </w:r>
      <w:r w:rsidRPr="00A31592">
        <w:rPr>
          <w:rFonts w:asciiTheme="minorHAnsi" w:hAnsiTheme="minorHAnsi" w:cstheme="minorHAnsi"/>
          <w:sz w:val="22"/>
          <w:szCs w:val="22"/>
        </w:rPr>
        <w:t>składająca się z co najmniej</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 xml:space="preserve"> z 3 pracowników Powiatowego Urzędu Pracy w Kazimierzy Wielkiej, a w uzasadnionych przypadkach w skład Komisji może wchodzić także przedstawiciel Starostwa Powiatowego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w Kazimierzy Wielkiej lub członek Powiatowej Rady Rynku Pracy.</w:t>
      </w:r>
    </w:p>
    <w:p w14:paraId="4C5BEAB7" w14:textId="5EA99D65" w:rsidR="009C1ACF" w:rsidRPr="00A31592" w:rsidRDefault="009C1ACF" w:rsidP="00376933">
      <w:pPr>
        <w:ind w:left="357"/>
        <w:jc w:val="both"/>
        <w:rPr>
          <w:rFonts w:asciiTheme="minorHAnsi" w:hAnsiTheme="minorHAnsi" w:cstheme="minorHAnsi"/>
          <w:sz w:val="22"/>
          <w:szCs w:val="22"/>
        </w:rPr>
      </w:pPr>
      <w:r w:rsidRPr="00A31592">
        <w:rPr>
          <w:rFonts w:asciiTheme="minorHAnsi" w:hAnsiTheme="minorHAnsi" w:cstheme="minorHAnsi"/>
          <w:b/>
          <w:sz w:val="22"/>
          <w:szCs w:val="22"/>
        </w:rPr>
        <w:t>Ostateczną decyzję w sprawie realizacji wniosku podejmuje Dyrektor Powiatowego Urzędu Pracy w Kazimierzy Wielkiej</w:t>
      </w:r>
      <w:r w:rsidR="00A70034" w:rsidRPr="00A31592">
        <w:rPr>
          <w:rFonts w:asciiTheme="minorHAnsi" w:hAnsiTheme="minorHAnsi" w:cstheme="minorHAnsi"/>
          <w:b/>
          <w:sz w:val="22"/>
          <w:szCs w:val="22"/>
        </w:rPr>
        <w:t xml:space="preserve"> na podstawie przedstawionych przez Komisję wniosków.</w:t>
      </w:r>
    </w:p>
    <w:p w14:paraId="7D4856C7" w14:textId="0CD1283E" w:rsidR="009C1ACF" w:rsidRPr="00A31592" w:rsidRDefault="009C1ACF" w:rsidP="00010A94">
      <w:pPr>
        <w:pStyle w:val="Akapitzlist"/>
        <w:numPr>
          <w:ilvl w:val="0"/>
          <w:numId w:val="6"/>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O uwzględnieniu lub odmowie uwzględnienia realizacji wniosku o dofinansowanie starosta powiadamia </w:t>
      </w:r>
      <w:r w:rsidR="00B31E76" w:rsidRPr="00A31592">
        <w:rPr>
          <w:rFonts w:asciiTheme="minorHAnsi" w:hAnsiTheme="minorHAnsi" w:cstheme="minorHAnsi"/>
          <w:sz w:val="22"/>
          <w:szCs w:val="22"/>
        </w:rPr>
        <w:t>W</w:t>
      </w:r>
      <w:r w:rsidR="00B96E97" w:rsidRPr="00A31592">
        <w:rPr>
          <w:rFonts w:asciiTheme="minorHAnsi" w:hAnsiTheme="minorHAnsi" w:cstheme="minorHAnsi"/>
          <w:sz w:val="22"/>
          <w:szCs w:val="22"/>
        </w:rPr>
        <w:t>nioskodawcę</w:t>
      </w:r>
      <w:r w:rsidR="00B96E97" w:rsidRPr="00A31592">
        <w:rPr>
          <w:rFonts w:asciiTheme="minorHAnsi" w:hAnsiTheme="minorHAnsi" w:cstheme="minorHAnsi"/>
          <w:i/>
          <w:sz w:val="22"/>
          <w:szCs w:val="22"/>
        </w:rPr>
        <w:t xml:space="preserve"> </w:t>
      </w:r>
      <w:r w:rsidRPr="00A31592">
        <w:rPr>
          <w:rFonts w:asciiTheme="minorHAnsi" w:hAnsiTheme="minorHAnsi" w:cstheme="minorHAnsi"/>
          <w:sz w:val="22"/>
          <w:szCs w:val="22"/>
        </w:rPr>
        <w:t xml:space="preserve">w formie pisemnej w terminie 30 dni od dnia złożenia wniosku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i innych niezbędnych do jego rozpatrzenia dokumentów, mając</w:t>
      </w:r>
      <w:r w:rsidR="007548C4" w:rsidRPr="00A31592">
        <w:rPr>
          <w:rFonts w:asciiTheme="minorHAnsi" w:hAnsiTheme="minorHAnsi" w:cstheme="minorHAnsi"/>
          <w:sz w:val="22"/>
          <w:szCs w:val="22"/>
        </w:rPr>
        <w:t xml:space="preserve"> </w:t>
      </w:r>
      <w:r w:rsidRPr="00A31592">
        <w:rPr>
          <w:rFonts w:asciiTheme="minorHAnsi" w:hAnsiTheme="minorHAnsi" w:cstheme="minorHAnsi"/>
          <w:sz w:val="22"/>
          <w:szCs w:val="22"/>
        </w:rPr>
        <w:t>w szczególności zasadę celowości i racjonalności wydatkowania środków publicznych.</w:t>
      </w:r>
    </w:p>
    <w:p w14:paraId="5B360A80" w14:textId="1C4D0F4A" w:rsidR="00D30B33" w:rsidRPr="00A31592" w:rsidRDefault="009C1ACF" w:rsidP="00010A94">
      <w:pPr>
        <w:pStyle w:val="Akapitzlist"/>
        <w:numPr>
          <w:ilvl w:val="0"/>
          <w:numId w:val="6"/>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W przypadku gdy złożony wniosek wymaga uzyskania przez Urząd dodatkowych wyjaśnień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z innych instytucji, których to decyzja lub pisemne wyjaśnienia są niezbędne do rozpatrzenia wniosku, termin określony w ust</w:t>
      </w:r>
      <w:r w:rsidR="002A09AF" w:rsidRPr="00A31592">
        <w:rPr>
          <w:rFonts w:asciiTheme="minorHAnsi" w:hAnsiTheme="minorHAnsi" w:cstheme="minorHAnsi"/>
          <w:sz w:val="22"/>
          <w:szCs w:val="22"/>
        </w:rPr>
        <w:t>.</w:t>
      </w:r>
      <w:r w:rsidRPr="00A31592">
        <w:rPr>
          <w:rFonts w:asciiTheme="minorHAnsi" w:hAnsiTheme="minorHAnsi" w:cstheme="minorHAnsi"/>
          <w:sz w:val="22"/>
          <w:szCs w:val="22"/>
        </w:rPr>
        <w:t xml:space="preserve"> 2 ulega przedłużeniu</w:t>
      </w:r>
      <w:r w:rsidR="001737B7" w:rsidRPr="00A31592">
        <w:rPr>
          <w:rFonts w:asciiTheme="minorHAnsi" w:hAnsiTheme="minorHAnsi" w:cstheme="minorHAnsi"/>
          <w:sz w:val="22"/>
          <w:szCs w:val="22"/>
        </w:rPr>
        <w:t>,</w:t>
      </w:r>
      <w:r w:rsidRPr="00A31592">
        <w:rPr>
          <w:rFonts w:asciiTheme="minorHAnsi" w:hAnsiTheme="minorHAnsi" w:cstheme="minorHAnsi"/>
          <w:sz w:val="22"/>
          <w:szCs w:val="22"/>
        </w:rPr>
        <w:t xml:space="preserve"> a wniosek zostanie rozpatrzony</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 xml:space="preserve"> w terminie do 14 dni od dnia uzyskania w/w wyjaśnień lub decyzji.</w:t>
      </w:r>
    </w:p>
    <w:p w14:paraId="0FD533AF" w14:textId="77777777" w:rsidR="00EA73E3" w:rsidRDefault="00EA73E3" w:rsidP="00EA73E3">
      <w:pPr>
        <w:keepNext/>
        <w:outlineLvl w:val="1"/>
        <w:rPr>
          <w:rFonts w:asciiTheme="minorHAnsi" w:hAnsiTheme="minorHAnsi" w:cstheme="minorHAnsi"/>
          <w:b/>
          <w:bCs/>
          <w:sz w:val="22"/>
          <w:szCs w:val="22"/>
        </w:rPr>
      </w:pPr>
    </w:p>
    <w:p w14:paraId="31380C35" w14:textId="77777777" w:rsidR="00A33C70" w:rsidRPr="00A31592" w:rsidRDefault="00A33C70" w:rsidP="00276909">
      <w:pPr>
        <w:keepNext/>
        <w:jc w:val="center"/>
        <w:outlineLvl w:val="1"/>
        <w:rPr>
          <w:rFonts w:asciiTheme="minorHAnsi" w:hAnsiTheme="minorHAnsi" w:cstheme="minorHAnsi"/>
          <w:b/>
          <w:bCs/>
          <w:sz w:val="22"/>
          <w:szCs w:val="22"/>
        </w:rPr>
      </w:pPr>
      <w:r w:rsidRPr="00A31592">
        <w:rPr>
          <w:rFonts w:asciiTheme="minorHAnsi" w:hAnsiTheme="minorHAnsi" w:cstheme="minorHAnsi"/>
          <w:b/>
          <w:bCs/>
          <w:sz w:val="22"/>
          <w:szCs w:val="22"/>
        </w:rPr>
        <w:t>Rozdział III</w:t>
      </w:r>
    </w:p>
    <w:p w14:paraId="4E391FC0" w14:textId="77777777" w:rsidR="00A33C70" w:rsidRPr="00A31592" w:rsidRDefault="00A33C70" w:rsidP="00276909">
      <w:pPr>
        <w:keepNext/>
        <w:jc w:val="center"/>
        <w:outlineLvl w:val="2"/>
        <w:rPr>
          <w:rFonts w:asciiTheme="minorHAnsi" w:hAnsiTheme="minorHAnsi" w:cstheme="minorHAnsi"/>
          <w:b/>
          <w:bCs/>
          <w:sz w:val="22"/>
          <w:szCs w:val="22"/>
        </w:rPr>
      </w:pPr>
      <w:r w:rsidRPr="00A31592">
        <w:rPr>
          <w:rFonts w:asciiTheme="minorHAnsi" w:hAnsiTheme="minorHAnsi" w:cstheme="minorHAnsi"/>
          <w:b/>
          <w:bCs/>
          <w:sz w:val="22"/>
          <w:szCs w:val="22"/>
        </w:rPr>
        <w:t>Podstawowe postanowienia umowy</w:t>
      </w:r>
    </w:p>
    <w:p w14:paraId="0083E212" w14:textId="77777777" w:rsidR="00A33C70" w:rsidRPr="00A31592" w:rsidRDefault="00A33C70" w:rsidP="00276909">
      <w:pPr>
        <w:jc w:val="center"/>
        <w:rPr>
          <w:rFonts w:asciiTheme="minorHAnsi" w:hAnsiTheme="minorHAnsi" w:cstheme="minorHAnsi"/>
          <w:b/>
          <w:bCs/>
          <w:sz w:val="22"/>
          <w:szCs w:val="22"/>
        </w:rPr>
      </w:pPr>
      <w:r w:rsidRPr="00A31592">
        <w:rPr>
          <w:rFonts w:asciiTheme="minorHAnsi" w:hAnsiTheme="minorHAnsi" w:cstheme="minorHAnsi"/>
          <w:b/>
          <w:bCs/>
          <w:sz w:val="22"/>
          <w:szCs w:val="22"/>
        </w:rPr>
        <w:t>§</w:t>
      </w:r>
      <w:r w:rsidR="008C628B" w:rsidRPr="00A31592">
        <w:rPr>
          <w:rFonts w:asciiTheme="minorHAnsi" w:hAnsiTheme="minorHAnsi" w:cstheme="minorHAnsi"/>
          <w:b/>
          <w:bCs/>
          <w:sz w:val="22"/>
          <w:szCs w:val="22"/>
        </w:rPr>
        <w:t xml:space="preserve"> </w:t>
      </w:r>
      <w:r w:rsidRPr="00A31592">
        <w:rPr>
          <w:rFonts w:asciiTheme="minorHAnsi" w:hAnsiTheme="minorHAnsi" w:cstheme="minorHAnsi"/>
          <w:b/>
          <w:bCs/>
          <w:sz w:val="22"/>
          <w:szCs w:val="22"/>
        </w:rPr>
        <w:t>7</w:t>
      </w:r>
    </w:p>
    <w:p w14:paraId="5E846D6E" w14:textId="77777777" w:rsidR="002E5887" w:rsidRPr="00276909" w:rsidRDefault="002E5887" w:rsidP="00A33C70">
      <w:pPr>
        <w:jc w:val="center"/>
        <w:rPr>
          <w:rFonts w:asciiTheme="minorHAnsi" w:hAnsiTheme="minorHAnsi" w:cstheme="minorHAnsi"/>
          <w:b/>
          <w:bCs/>
          <w:sz w:val="16"/>
          <w:szCs w:val="16"/>
        </w:rPr>
      </w:pPr>
    </w:p>
    <w:p w14:paraId="19670B34" w14:textId="63DB6FE2" w:rsidR="00100498" w:rsidRPr="00B053DD" w:rsidRDefault="00100498" w:rsidP="00010A94">
      <w:pPr>
        <w:pStyle w:val="Akapitzlist"/>
        <w:numPr>
          <w:ilvl w:val="0"/>
          <w:numId w:val="7"/>
        </w:numPr>
        <w:ind w:left="357" w:hanging="357"/>
        <w:jc w:val="both"/>
        <w:rPr>
          <w:rFonts w:asciiTheme="minorHAnsi" w:hAnsiTheme="minorHAnsi" w:cstheme="minorHAnsi"/>
          <w:sz w:val="22"/>
          <w:szCs w:val="22"/>
        </w:rPr>
      </w:pPr>
      <w:r w:rsidRPr="00B053DD">
        <w:rPr>
          <w:rFonts w:asciiTheme="minorHAnsi" w:hAnsiTheme="minorHAnsi" w:cstheme="minorHAnsi"/>
          <w:sz w:val="22"/>
          <w:szCs w:val="22"/>
        </w:rPr>
        <w:t xml:space="preserve">Przyznanie środków na podjęcie działalności gospodarczej jest dokonywane na podstawie umowy zawartej przez </w:t>
      </w:r>
      <w:r w:rsidR="001737B7" w:rsidRPr="00B053DD">
        <w:rPr>
          <w:rFonts w:asciiTheme="minorHAnsi" w:hAnsiTheme="minorHAnsi" w:cstheme="minorHAnsi"/>
          <w:sz w:val="22"/>
          <w:szCs w:val="22"/>
        </w:rPr>
        <w:t>S</w:t>
      </w:r>
      <w:r w:rsidRPr="00B053DD">
        <w:rPr>
          <w:rFonts w:asciiTheme="minorHAnsi" w:hAnsiTheme="minorHAnsi" w:cstheme="minorHAnsi"/>
          <w:sz w:val="22"/>
          <w:szCs w:val="22"/>
        </w:rPr>
        <w:t xml:space="preserve">tarostę z </w:t>
      </w:r>
      <w:r w:rsidR="00963583" w:rsidRPr="00B053DD">
        <w:rPr>
          <w:rFonts w:asciiTheme="minorHAnsi" w:hAnsiTheme="minorHAnsi" w:cstheme="minorHAnsi"/>
          <w:sz w:val="22"/>
          <w:szCs w:val="22"/>
        </w:rPr>
        <w:t>W</w:t>
      </w:r>
      <w:r w:rsidR="00AD466A" w:rsidRPr="00B053DD">
        <w:rPr>
          <w:rFonts w:asciiTheme="minorHAnsi" w:hAnsiTheme="minorHAnsi" w:cstheme="minorHAnsi"/>
          <w:sz w:val="22"/>
          <w:szCs w:val="22"/>
        </w:rPr>
        <w:t>nioskodawcą</w:t>
      </w:r>
      <w:r w:rsidR="00AD466A" w:rsidRPr="00B053DD">
        <w:rPr>
          <w:rFonts w:asciiTheme="minorHAnsi" w:hAnsiTheme="minorHAnsi" w:cstheme="minorHAnsi"/>
          <w:i/>
          <w:sz w:val="22"/>
          <w:szCs w:val="22"/>
        </w:rPr>
        <w:t xml:space="preserve"> </w:t>
      </w:r>
      <w:r w:rsidRPr="00B053DD">
        <w:rPr>
          <w:rFonts w:asciiTheme="minorHAnsi" w:hAnsiTheme="minorHAnsi" w:cstheme="minorHAnsi"/>
          <w:sz w:val="22"/>
          <w:szCs w:val="22"/>
        </w:rPr>
        <w:t>na</w:t>
      </w:r>
      <w:r w:rsidR="00823992" w:rsidRPr="00B053DD">
        <w:rPr>
          <w:rFonts w:asciiTheme="minorHAnsi" w:hAnsiTheme="minorHAnsi" w:cstheme="minorHAnsi"/>
          <w:sz w:val="22"/>
          <w:szCs w:val="22"/>
        </w:rPr>
        <w:t xml:space="preserve"> piśmie pod rygorem nieważności</w:t>
      </w:r>
      <w:r w:rsidR="00823992" w:rsidRPr="00B053DD">
        <w:rPr>
          <w:rFonts w:asciiTheme="minorHAnsi" w:hAnsiTheme="minorHAnsi" w:cstheme="minorHAnsi"/>
          <w:i/>
          <w:sz w:val="22"/>
          <w:szCs w:val="22"/>
        </w:rPr>
        <w:t xml:space="preserve">. </w:t>
      </w:r>
    </w:p>
    <w:p w14:paraId="3241415D" w14:textId="782738E5" w:rsidR="00100498" w:rsidRPr="00B053DD" w:rsidRDefault="00100498" w:rsidP="00010A94">
      <w:pPr>
        <w:pStyle w:val="Akapitzlist"/>
        <w:numPr>
          <w:ilvl w:val="0"/>
          <w:numId w:val="7"/>
        </w:numPr>
        <w:ind w:left="357" w:hanging="357"/>
        <w:jc w:val="both"/>
        <w:rPr>
          <w:rFonts w:asciiTheme="minorHAnsi" w:hAnsiTheme="minorHAnsi" w:cstheme="minorHAnsi"/>
          <w:sz w:val="22"/>
          <w:szCs w:val="22"/>
        </w:rPr>
      </w:pPr>
      <w:r w:rsidRPr="00B053DD">
        <w:rPr>
          <w:rFonts w:asciiTheme="minorHAnsi" w:hAnsiTheme="minorHAnsi" w:cstheme="minorHAnsi"/>
          <w:sz w:val="22"/>
          <w:szCs w:val="22"/>
        </w:rPr>
        <w:t xml:space="preserve">Umowa o przyznanie środków na podjęcie działalności gospodarczej zawiera </w:t>
      </w:r>
      <w:r w:rsidR="0063158A" w:rsidRPr="00B053DD">
        <w:rPr>
          <w:rFonts w:asciiTheme="minorHAnsi" w:hAnsiTheme="minorHAnsi" w:cstheme="minorHAnsi"/>
          <w:sz w:val="22"/>
          <w:szCs w:val="22"/>
        </w:rPr>
        <w:t>w</w:t>
      </w:r>
      <w:r w:rsidRPr="00B053DD">
        <w:rPr>
          <w:rFonts w:asciiTheme="minorHAnsi" w:hAnsiTheme="minorHAnsi" w:cstheme="minorHAnsi"/>
          <w:sz w:val="22"/>
          <w:szCs w:val="22"/>
        </w:rPr>
        <w:t xml:space="preserve"> szczególności zobowiązanie </w:t>
      </w:r>
      <w:r w:rsidR="00FE6EAF" w:rsidRPr="00B053DD">
        <w:rPr>
          <w:rFonts w:asciiTheme="minorHAnsi" w:hAnsiTheme="minorHAnsi" w:cstheme="minorHAnsi"/>
          <w:sz w:val="22"/>
          <w:szCs w:val="22"/>
        </w:rPr>
        <w:t>W</w:t>
      </w:r>
      <w:r w:rsidR="00AD466A" w:rsidRPr="00B053DD">
        <w:rPr>
          <w:rFonts w:asciiTheme="minorHAnsi" w:hAnsiTheme="minorHAnsi" w:cstheme="minorHAnsi"/>
          <w:sz w:val="22"/>
          <w:szCs w:val="22"/>
        </w:rPr>
        <w:t xml:space="preserve">nioskodawcy </w:t>
      </w:r>
      <w:r w:rsidRPr="00B053DD">
        <w:rPr>
          <w:rFonts w:asciiTheme="minorHAnsi" w:hAnsiTheme="minorHAnsi" w:cstheme="minorHAnsi"/>
          <w:sz w:val="22"/>
          <w:szCs w:val="22"/>
        </w:rPr>
        <w:t>do:</w:t>
      </w:r>
    </w:p>
    <w:p w14:paraId="5AB6E1A3" w14:textId="550F3A57" w:rsidR="00963583" w:rsidRPr="00B053DD" w:rsidRDefault="00DF15F8" w:rsidP="00010A94">
      <w:pPr>
        <w:pStyle w:val="Akapitzlist"/>
        <w:numPr>
          <w:ilvl w:val="0"/>
          <w:numId w:val="8"/>
        </w:numPr>
        <w:ind w:left="357" w:hanging="357"/>
        <w:jc w:val="both"/>
        <w:rPr>
          <w:rFonts w:asciiTheme="minorHAnsi" w:hAnsiTheme="minorHAnsi" w:cstheme="minorHAnsi"/>
          <w:bCs/>
          <w:sz w:val="22"/>
          <w:szCs w:val="22"/>
        </w:rPr>
      </w:pPr>
      <w:r w:rsidRPr="00B053DD">
        <w:rPr>
          <w:rFonts w:asciiTheme="minorHAnsi" w:hAnsiTheme="minorHAnsi" w:cstheme="minorHAnsi"/>
          <w:bCs/>
          <w:sz w:val="22"/>
          <w:szCs w:val="22"/>
        </w:rPr>
        <w:t>rozpoczęcia działalności gospodarczej</w:t>
      </w:r>
      <w:r w:rsidR="00963583" w:rsidRPr="00B053DD">
        <w:rPr>
          <w:rFonts w:asciiTheme="minorHAnsi" w:hAnsiTheme="minorHAnsi" w:cstheme="minorHAnsi"/>
          <w:bCs/>
          <w:sz w:val="22"/>
          <w:szCs w:val="22"/>
        </w:rPr>
        <w:t xml:space="preserve"> w</w:t>
      </w:r>
      <w:r w:rsidRPr="00B053DD">
        <w:rPr>
          <w:rFonts w:asciiTheme="minorHAnsi" w:hAnsiTheme="minorHAnsi" w:cstheme="minorHAnsi"/>
          <w:bCs/>
          <w:sz w:val="22"/>
          <w:szCs w:val="22"/>
        </w:rPr>
        <w:t xml:space="preserve"> terminie określonym w umowie</w:t>
      </w:r>
      <w:r w:rsidR="00963583" w:rsidRPr="00B053DD">
        <w:rPr>
          <w:rFonts w:asciiTheme="minorHAnsi" w:hAnsiTheme="minorHAnsi" w:cstheme="minorHAnsi"/>
          <w:bCs/>
          <w:sz w:val="22"/>
          <w:szCs w:val="22"/>
        </w:rPr>
        <w:t>;</w:t>
      </w:r>
    </w:p>
    <w:p w14:paraId="74003F7A" w14:textId="77777777" w:rsidR="00963583" w:rsidRPr="00B053DD" w:rsidRDefault="00DF15F8" w:rsidP="00010A94">
      <w:pPr>
        <w:pStyle w:val="Akapitzlist"/>
        <w:numPr>
          <w:ilvl w:val="0"/>
          <w:numId w:val="8"/>
        </w:numPr>
        <w:ind w:left="357" w:hanging="357"/>
        <w:jc w:val="both"/>
        <w:rPr>
          <w:rFonts w:asciiTheme="minorHAnsi" w:hAnsiTheme="minorHAnsi" w:cstheme="minorHAnsi"/>
          <w:bCs/>
          <w:sz w:val="22"/>
          <w:szCs w:val="22"/>
        </w:rPr>
      </w:pPr>
      <w:r w:rsidRPr="00B053DD">
        <w:rPr>
          <w:rFonts w:asciiTheme="minorHAnsi" w:hAnsiTheme="minorHAnsi" w:cstheme="minorHAnsi"/>
          <w:bCs/>
          <w:sz w:val="22"/>
          <w:szCs w:val="22"/>
        </w:rPr>
        <w:t>wydatkowania zgodnie z wnioskiem</w:t>
      </w:r>
      <w:r w:rsidR="00C320B7" w:rsidRPr="00B053DD">
        <w:rPr>
          <w:rFonts w:asciiTheme="minorHAnsi" w:hAnsiTheme="minorHAnsi" w:cstheme="minorHAnsi"/>
          <w:bCs/>
          <w:sz w:val="22"/>
          <w:szCs w:val="22"/>
        </w:rPr>
        <w:t xml:space="preserve"> oraz umową</w:t>
      </w:r>
      <w:r w:rsidRPr="00B053DD">
        <w:rPr>
          <w:rFonts w:asciiTheme="minorHAnsi" w:hAnsiTheme="minorHAnsi" w:cstheme="minorHAnsi"/>
          <w:bCs/>
          <w:sz w:val="22"/>
          <w:szCs w:val="22"/>
        </w:rPr>
        <w:t xml:space="preserve"> otrzymanego dofinansowania</w:t>
      </w:r>
      <w:r w:rsidR="00963583" w:rsidRPr="00B053DD">
        <w:rPr>
          <w:rFonts w:asciiTheme="minorHAnsi" w:hAnsiTheme="minorHAnsi" w:cstheme="minorHAnsi"/>
          <w:bCs/>
          <w:sz w:val="22"/>
          <w:szCs w:val="22"/>
        </w:rPr>
        <w:t>;</w:t>
      </w:r>
    </w:p>
    <w:p w14:paraId="0AC189E9" w14:textId="51DF58E4" w:rsidR="00100498" w:rsidRPr="00B053DD" w:rsidRDefault="00100498" w:rsidP="00010A94">
      <w:pPr>
        <w:pStyle w:val="Akapitzlist"/>
        <w:numPr>
          <w:ilvl w:val="0"/>
          <w:numId w:val="8"/>
        </w:numPr>
        <w:ind w:left="357" w:hanging="357"/>
        <w:jc w:val="both"/>
        <w:rPr>
          <w:rFonts w:asciiTheme="minorHAnsi" w:hAnsiTheme="minorHAnsi" w:cstheme="minorHAnsi"/>
          <w:bCs/>
          <w:sz w:val="22"/>
          <w:szCs w:val="22"/>
        </w:rPr>
      </w:pPr>
      <w:r w:rsidRPr="00B053DD">
        <w:rPr>
          <w:rFonts w:asciiTheme="minorHAnsi" w:hAnsiTheme="minorHAnsi" w:cstheme="minorHAnsi"/>
          <w:bCs/>
          <w:sz w:val="22"/>
          <w:szCs w:val="22"/>
        </w:rPr>
        <w:t xml:space="preserve">prowadzenia działalności gospodarczej w rozumieniu przepisów </w:t>
      </w:r>
      <w:r w:rsidR="00D61FBB" w:rsidRPr="00B053DD">
        <w:rPr>
          <w:rFonts w:asciiTheme="minorHAnsi" w:hAnsiTheme="minorHAnsi" w:cstheme="minorHAnsi"/>
          <w:bCs/>
          <w:sz w:val="22"/>
          <w:szCs w:val="22"/>
        </w:rPr>
        <w:t>Prawo przedsiębiorców</w:t>
      </w:r>
      <w:r w:rsidRPr="00B053DD">
        <w:rPr>
          <w:rFonts w:asciiTheme="minorHAnsi" w:hAnsiTheme="minorHAnsi" w:cstheme="minorHAnsi"/>
          <w:bCs/>
          <w:sz w:val="22"/>
          <w:szCs w:val="22"/>
        </w:rPr>
        <w:t xml:space="preserve"> przez okres co najmniej </w:t>
      </w:r>
      <w:r w:rsidR="00C320B7" w:rsidRPr="00B053DD">
        <w:rPr>
          <w:rFonts w:asciiTheme="minorHAnsi" w:hAnsiTheme="minorHAnsi" w:cstheme="minorHAnsi"/>
          <w:bCs/>
          <w:sz w:val="22"/>
          <w:szCs w:val="22"/>
        </w:rPr>
        <w:t xml:space="preserve"> 12 </w:t>
      </w:r>
      <w:r w:rsidRPr="00B053DD">
        <w:rPr>
          <w:rFonts w:asciiTheme="minorHAnsi" w:hAnsiTheme="minorHAnsi" w:cstheme="minorHAnsi"/>
          <w:bCs/>
          <w:sz w:val="22"/>
          <w:szCs w:val="22"/>
        </w:rPr>
        <w:t xml:space="preserve">miesięcy </w:t>
      </w:r>
      <w:r w:rsidR="00D5783D" w:rsidRPr="00B053DD">
        <w:rPr>
          <w:rFonts w:asciiTheme="minorHAnsi" w:hAnsiTheme="minorHAnsi" w:cstheme="minorHAnsi"/>
          <w:bCs/>
          <w:sz w:val="22"/>
          <w:szCs w:val="22"/>
        </w:rPr>
        <w:t>(</w:t>
      </w:r>
      <w:r w:rsidR="00C320B7" w:rsidRPr="00B053DD">
        <w:rPr>
          <w:rFonts w:asciiTheme="minorHAnsi" w:hAnsiTheme="minorHAnsi" w:cstheme="minorHAnsi"/>
          <w:bCs/>
          <w:sz w:val="22"/>
          <w:szCs w:val="22"/>
        </w:rPr>
        <w:t xml:space="preserve">do okresu 12 miesięcy nie wlicza się okresu zawieszania wykonywania działalności gospodarczej oraz okresu przekraczającego łącznie 90 dni przerwy </w:t>
      </w:r>
      <w:r w:rsidR="00010A94" w:rsidRPr="00B053DD">
        <w:rPr>
          <w:rFonts w:asciiTheme="minorHAnsi" w:hAnsiTheme="minorHAnsi" w:cstheme="minorHAnsi"/>
          <w:bCs/>
          <w:sz w:val="22"/>
          <w:szCs w:val="22"/>
        </w:rPr>
        <w:t xml:space="preserve">                     </w:t>
      </w:r>
      <w:r w:rsidR="00C320B7" w:rsidRPr="00B053DD">
        <w:rPr>
          <w:rFonts w:asciiTheme="minorHAnsi" w:hAnsiTheme="minorHAnsi" w:cstheme="minorHAnsi"/>
          <w:bCs/>
          <w:sz w:val="22"/>
          <w:szCs w:val="22"/>
        </w:rPr>
        <w:t xml:space="preserve">w prowadzeniu działalności gospodarczej </w:t>
      </w:r>
      <w:r w:rsidR="00D2314A" w:rsidRPr="00B053DD">
        <w:rPr>
          <w:rFonts w:asciiTheme="minorHAnsi" w:hAnsiTheme="minorHAnsi" w:cstheme="minorHAnsi"/>
          <w:bCs/>
          <w:sz w:val="22"/>
          <w:szCs w:val="22"/>
        </w:rPr>
        <w:t xml:space="preserve">z </w:t>
      </w:r>
      <w:r w:rsidR="00C320B7" w:rsidRPr="00B053DD">
        <w:rPr>
          <w:rFonts w:asciiTheme="minorHAnsi" w:hAnsiTheme="minorHAnsi" w:cstheme="minorHAnsi"/>
          <w:bCs/>
          <w:sz w:val="22"/>
          <w:szCs w:val="22"/>
        </w:rPr>
        <w:t>powodu choroby lub korzystania ze świadczenia rehabilitacyjnego). Do okresu 12 miesięcy wl</w:t>
      </w:r>
      <w:r w:rsidR="00963583" w:rsidRPr="00B053DD">
        <w:rPr>
          <w:rFonts w:asciiTheme="minorHAnsi" w:hAnsiTheme="minorHAnsi" w:cstheme="minorHAnsi"/>
          <w:bCs/>
          <w:sz w:val="22"/>
          <w:szCs w:val="22"/>
        </w:rPr>
        <w:t>icza się okres prowadzenia działa</w:t>
      </w:r>
      <w:r w:rsidR="00C320B7" w:rsidRPr="00B053DD">
        <w:rPr>
          <w:rFonts w:asciiTheme="minorHAnsi" w:hAnsiTheme="minorHAnsi" w:cstheme="minorHAnsi"/>
          <w:bCs/>
          <w:sz w:val="22"/>
          <w:szCs w:val="22"/>
        </w:rPr>
        <w:t>l</w:t>
      </w:r>
      <w:r w:rsidR="00963583" w:rsidRPr="00B053DD">
        <w:rPr>
          <w:rFonts w:asciiTheme="minorHAnsi" w:hAnsiTheme="minorHAnsi" w:cstheme="minorHAnsi"/>
          <w:bCs/>
          <w:sz w:val="22"/>
          <w:szCs w:val="22"/>
        </w:rPr>
        <w:t>n</w:t>
      </w:r>
      <w:r w:rsidR="00C320B7" w:rsidRPr="00B053DD">
        <w:rPr>
          <w:rFonts w:asciiTheme="minorHAnsi" w:hAnsiTheme="minorHAnsi" w:cstheme="minorHAnsi"/>
          <w:bCs/>
          <w:sz w:val="22"/>
          <w:szCs w:val="22"/>
        </w:rPr>
        <w:t>ości przez zarządcę sukcesyjnego lub właściciela przedsiębiorstwa w spadku, o którym w art.</w:t>
      </w:r>
      <w:r w:rsidR="00963583" w:rsidRPr="00B053DD">
        <w:rPr>
          <w:rFonts w:asciiTheme="minorHAnsi" w:hAnsiTheme="minorHAnsi" w:cstheme="minorHAnsi"/>
          <w:bCs/>
          <w:sz w:val="22"/>
          <w:szCs w:val="22"/>
        </w:rPr>
        <w:t xml:space="preserve"> </w:t>
      </w:r>
      <w:r w:rsidR="00C320B7" w:rsidRPr="00B053DD">
        <w:rPr>
          <w:rFonts w:asciiTheme="minorHAnsi" w:hAnsiTheme="minorHAnsi" w:cstheme="minorHAnsi"/>
          <w:bCs/>
          <w:sz w:val="22"/>
          <w:szCs w:val="22"/>
        </w:rPr>
        <w:t>3 pkt</w:t>
      </w:r>
      <w:r w:rsidR="00963583" w:rsidRPr="00B053DD">
        <w:rPr>
          <w:rFonts w:asciiTheme="minorHAnsi" w:hAnsiTheme="minorHAnsi" w:cstheme="minorHAnsi"/>
          <w:bCs/>
          <w:sz w:val="22"/>
          <w:szCs w:val="22"/>
        </w:rPr>
        <w:t xml:space="preserve"> </w:t>
      </w:r>
      <w:r w:rsidR="00C320B7" w:rsidRPr="00B053DD">
        <w:rPr>
          <w:rFonts w:asciiTheme="minorHAnsi" w:hAnsiTheme="minorHAnsi" w:cstheme="minorHAnsi"/>
          <w:bCs/>
          <w:sz w:val="22"/>
          <w:szCs w:val="22"/>
        </w:rPr>
        <w:t>1</w:t>
      </w:r>
      <w:r w:rsidR="00963583" w:rsidRPr="00B053DD">
        <w:rPr>
          <w:rFonts w:asciiTheme="minorHAnsi" w:hAnsiTheme="minorHAnsi" w:cstheme="minorHAnsi"/>
          <w:bCs/>
          <w:sz w:val="22"/>
          <w:szCs w:val="22"/>
        </w:rPr>
        <w:t xml:space="preserve"> </w:t>
      </w:r>
      <w:r w:rsidR="00C320B7" w:rsidRPr="00B053DD">
        <w:rPr>
          <w:rFonts w:asciiTheme="minorHAnsi" w:hAnsiTheme="minorHAnsi" w:cstheme="minorHAnsi"/>
          <w:bCs/>
          <w:sz w:val="22"/>
          <w:szCs w:val="22"/>
        </w:rPr>
        <w:t>i</w:t>
      </w:r>
      <w:r w:rsidR="00963583" w:rsidRPr="00B053DD">
        <w:rPr>
          <w:rFonts w:asciiTheme="minorHAnsi" w:hAnsiTheme="minorHAnsi" w:cstheme="minorHAnsi"/>
          <w:bCs/>
          <w:sz w:val="22"/>
          <w:szCs w:val="22"/>
        </w:rPr>
        <w:t xml:space="preserve"> </w:t>
      </w:r>
      <w:r w:rsidR="00C320B7" w:rsidRPr="00B053DD">
        <w:rPr>
          <w:rFonts w:asciiTheme="minorHAnsi" w:hAnsiTheme="minorHAnsi" w:cstheme="minorHAnsi"/>
          <w:bCs/>
          <w:sz w:val="22"/>
          <w:szCs w:val="22"/>
        </w:rPr>
        <w:t>2 ustawy z dnia</w:t>
      </w:r>
      <w:r w:rsidR="00963583" w:rsidRPr="00B053DD">
        <w:rPr>
          <w:rFonts w:asciiTheme="minorHAnsi" w:hAnsiTheme="minorHAnsi" w:cstheme="minorHAnsi"/>
          <w:bCs/>
          <w:sz w:val="22"/>
          <w:szCs w:val="22"/>
        </w:rPr>
        <w:t xml:space="preserve"> </w:t>
      </w:r>
      <w:r w:rsidR="00C320B7" w:rsidRPr="00B053DD">
        <w:rPr>
          <w:rFonts w:asciiTheme="minorHAnsi" w:hAnsiTheme="minorHAnsi" w:cstheme="minorHAnsi"/>
          <w:bCs/>
          <w:sz w:val="22"/>
          <w:szCs w:val="22"/>
        </w:rPr>
        <w:t>5 lipca 2018r. o zarządzie sukcesyjnym przedsiębiorstwem osoby fizycznej i innych ułatwieniach związanych z sukcesją przedsiębiorstw</w:t>
      </w:r>
      <w:r w:rsidR="00D5783D" w:rsidRPr="00B053DD">
        <w:rPr>
          <w:rFonts w:asciiTheme="minorHAnsi" w:hAnsiTheme="minorHAnsi" w:cstheme="minorHAnsi"/>
          <w:bCs/>
          <w:sz w:val="22"/>
          <w:szCs w:val="22"/>
        </w:rPr>
        <w:t>);</w:t>
      </w:r>
    </w:p>
    <w:p w14:paraId="7E0CE2BB" w14:textId="77777777" w:rsidR="00A43F2C" w:rsidRPr="00B053DD" w:rsidRDefault="00100498" w:rsidP="00010A94">
      <w:pPr>
        <w:pStyle w:val="Akapitzlist"/>
        <w:numPr>
          <w:ilvl w:val="0"/>
          <w:numId w:val="8"/>
        </w:numPr>
        <w:ind w:left="357" w:hanging="357"/>
        <w:jc w:val="both"/>
        <w:rPr>
          <w:rFonts w:asciiTheme="minorHAnsi" w:hAnsiTheme="minorHAnsi" w:cstheme="minorHAnsi"/>
          <w:bCs/>
          <w:strike/>
          <w:sz w:val="22"/>
          <w:szCs w:val="22"/>
        </w:rPr>
      </w:pPr>
      <w:r w:rsidRPr="00B053DD">
        <w:rPr>
          <w:rFonts w:asciiTheme="minorHAnsi" w:hAnsiTheme="minorHAnsi" w:cstheme="minorHAnsi"/>
          <w:bCs/>
          <w:sz w:val="22"/>
          <w:szCs w:val="22"/>
        </w:rPr>
        <w:t>rozliczenia poniesionyc</w:t>
      </w:r>
      <w:r w:rsidR="004363F9" w:rsidRPr="00B053DD">
        <w:rPr>
          <w:rFonts w:asciiTheme="minorHAnsi" w:hAnsiTheme="minorHAnsi" w:cstheme="minorHAnsi"/>
          <w:bCs/>
          <w:sz w:val="22"/>
          <w:szCs w:val="22"/>
        </w:rPr>
        <w:t xml:space="preserve">h wydatków zgodnie z </w:t>
      </w:r>
      <w:r w:rsidR="00A43F2C" w:rsidRPr="00B053DD">
        <w:rPr>
          <w:rFonts w:asciiTheme="minorHAnsi" w:hAnsiTheme="minorHAnsi" w:cstheme="minorHAnsi"/>
          <w:bCs/>
          <w:sz w:val="22"/>
          <w:szCs w:val="22"/>
        </w:rPr>
        <w:t>umową;</w:t>
      </w:r>
    </w:p>
    <w:p w14:paraId="34C8833F" w14:textId="40C911D8" w:rsidR="00A31592" w:rsidRPr="00B053DD" w:rsidRDefault="00A31592" w:rsidP="00010A94">
      <w:pPr>
        <w:pStyle w:val="Akapitzlist"/>
        <w:numPr>
          <w:ilvl w:val="0"/>
          <w:numId w:val="8"/>
        </w:numPr>
        <w:ind w:left="357" w:hanging="357"/>
        <w:jc w:val="both"/>
        <w:rPr>
          <w:rFonts w:asciiTheme="minorHAnsi" w:hAnsiTheme="minorHAnsi" w:cstheme="minorHAnsi"/>
          <w:bCs/>
          <w:strike/>
          <w:sz w:val="22"/>
          <w:szCs w:val="22"/>
        </w:rPr>
      </w:pPr>
      <w:r w:rsidRPr="00B053DD">
        <w:rPr>
          <w:rFonts w:asciiTheme="minorHAnsi" w:hAnsiTheme="minorHAnsi" w:cstheme="minorHAnsi"/>
          <w:bCs/>
          <w:sz w:val="22"/>
          <w:szCs w:val="22"/>
        </w:rPr>
        <w:t>zwrotu niewydatkowanych środków;</w:t>
      </w:r>
    </w:p>
    <w:p w14:paraId="63381BF3" w14:textId="215861BC" w:rsidR="00A43F2C" w:rsidRPr="00B053DD" w:rsidRDefault="00C320B7" w:rsidP="00010A94">
      <w:pPr>
        <w:pStyle w:val="Akapitzlist"/>
        <w:numPr>
          <w:ilvl w:val="0"/>
          <w:numId w:val="8"/>
        </w:numPr>
        <w:ind w:left="357" w:hanging="357"/>
        <w:jc w:val="both"/>
        <w:rPr>
          <w:rFonts w:asciiTheme="minorHAnsi" w:hAnsiTheme="minorHAnsi" w:cstheme="minorHAnsi"/>
          <w:bCs/>
          <w:strike/>
          <w:sz w:val="22"/>
          <w:szCs w:val="22"/>
        </w:rPr>
      </w:pPr>
      <w:r w:rsidRPr="00B053DD">
        <w:rPr>
          <w:rFonts w:asciiTheme="minorHAnsi" w:hAnsiTheme="minorHAnsi" w:cstheme="minorHAnsi"/>
          <w:bCs/>
          <w:sz w:val="22"/>
          <w:szCs w:val="22"/>
        </w:rPr>
        <w:t>niezawieszania wykonywania działalności gospodarczej łącznie na okres dłuższy niż</w:t>
      </w:r>
      <w:r w:rsidR="00A43F2C" w:rsidRPr="00B053DD">
        <w:rPr>
          <w:rFonts w:asciiTheme="minorHAnsi" w:hAnsiTheme="minorHAnsi" w:cstheme="minorHAnsi"/>
          <w:bCs/>
          <w:sz w:val="22"/>
          <w:szCs w:val="22"/>
        </w:rPr>
        <w:t xml:space="preserve"> 6 miesięcy;</w:t>
      </w:r>
    </w:p>
    <w:p w14:paraId="416CEDAD" w14:textId="77777777" w:rsidR="00FD4685" w:rsidRPr="00B053DD" w:rsidRDefault="00C320B7" w:rsidP="00010A94">
      <w:pPr>
        <w:pStyle w:val="Akapitzlist"/>
        <w:numPr>
          <w:ilvl w:val="0"/>
          <w:numId w:val="8"/>
        </w:numPr>
        <w:ind w:left="357" w:hanging="357"/>
        <w:jc w:val="both"/>
        <w:rPr>
          <w:rFonts w:asciiTheme="minorHAnsi" w:hAnsiTheme="minorHAnsi" w:cstheme="minorHAnsi"/>
          <w:bCs/>
          <w:strike/>
          <w:sz w:val="22"/>
          <w:szCs w:val="22"/>
        </w:rPr>
      </w:pPr>
      <w:r w:rsidRPr="00B053DD">
        <w:rPr>
          <w:rFonts w:asciiTheme="minorHAnsi" w:hAnsiTheme="minorHAnsi" w:cstheme="minorHAnsi"/>
          <w:bCs/>
          <w:sz w:val="22"/>
          <w:szCs w:val="22"/>
        </w:rPr>
        <w:t>niepodejmowania zatrudnienia w okresie 12 miesięcy prowadzenia działalności gospodarczej</w:t>
      </w:r>
    </w:p>
    <w:p w14:paraId="2A49C540" w14:textId="3CE7D24D" w:rsidR="00FD4685" w:rsidRPr="00B053DD" w:rsidRDefault="00FD4685" w:rsidP="00FD4685">
      <w:pPr>
        <w:pStyle w:val="Akapitzlist"/>
        <w:numPr>
          <w:ilvl w:val="0"/>
          <w:numId w:val="8"/>
        </w:numPr>
        <w:autoSpaceDE w:val="0"/>
        <w:autoSpaceDN w:val="0"/>
        <w:adjustRightInd w:val="0"/>
        <w:spacing w:after="142"/>
        <w:ind w:left="357" w:hanging="357"/>
        <w:jc w:val="both"/>
        <w:rPr>
          <w:rFonts w:asciiTheme="minorHAnsi" w:hAnsiTheme="minorHAnsi" w:cstheme="minorHAnsi"/>
          <w:b/>
          <w:color w:val="000000"/>
          <w:sz w:val="22"/>
          <w:szCs w:val="22"/>
        </w:rPr>
      </w:pPr>
      <w:r w:rsidRPr="00B053DD">
        <w:rPr>
          <w:rFonts w:asciiTheme="minorHAnsi" w:hAnsiTheme="minorHAnsi" w:cstheme="minorHAnsi"/>
          <w:color w:val="000000"/>
          <w:sz w:val="22"/>
          <w:szCs w:val="22"/>
        </w:rPr>
        <w:t>złożenia w terminie 7 dni wniosku o wpis do Centralnej Ewidencji i Informacji                                    o Działalności Gospodarczej (CEIDG) i poinformowania niezwłocznie Powiatowy Urząd Pracy</w:t>
      </w:r>
      <w:r w:rsidR="00B053DD">
        <w:rPr>
          <w:rFonts w:asciiTheme="minorHAnsi" w:hAnsiTheme="minorHAnsi" w:cstheme="minorHAnsi"/>
          <w:color w:val="000000"/>
          <w:sz w:val="22"/>
          <w:szCs w:val="22"/>
        </w:rPr>
        <w:t xml:space="preserve">                  </w:t>
      </w:r>
      <w:r w:rsidRPr="00B053DD">
        <w:rPr>
          <w:rFonts w:asciiTheme="minorHAnsi" w:hAnsiTheme="minorHAnsi" w:cstheme="minorHAnsi"/>
          <w:color w:val="000000"/>
          <w:sz w:val="22"/>
          <w:szCs w:val="22"/>
        </w:rPr>
        <w:t xml:space="preserve"> w Kazimierzy Wielkiej.</w:t>
      </w:r>
    </w:p>
    <w:p w14:paraId="6B20F473" w14:textId="58C2FC7C" w:rsidR="00FD4685" w:rsidRPr="00B053DD" w:rsidRDefault="00FD4685" w:rsidP="00FD4685">
      <w:pPr>
        <w:pStyle w:val="Akapitzlist"/>
        <w:numPr>
          <w:ilvl w:val="0"/>
          <w:numId w:val="8"/>
        </w:numPr>
        <w:autoSpaceDE w:val="0"/>
        <w:autoSpaceDN w:val="0"/>
        <w:adjustRightInd w:val="0"/>
        <w:spacing w:after="142"/>
        <w:ind w:left="357" w:hanging="357"/>
        <w:jc w:val="both"/>
        <w:rPr>
          <w:rFonts w:asciiTheme="minorHAnsi" w:hAnsiTheme="minorHAnsi" w:cstheme="minorHAnsi"/>
          <w:color w:val="000000"/>
          <w:sz w:val="22"/>
          <w:szCs w:val="22"/>
        </w:rPr>
      </w:pPr>
      <w:r w:rsidRPr="00B053DD">
        <w:rPr>
          <w:rFonts w:asciiTheme="minorHAnsi" w:hAnsiTheme="minorHAnsi" w:cstheme="minorHAnsi"/>
          <w:color w:val="000000"/>
          <w:sz w:val="22"/>
          <w:szCs w:val="22"/>
        </w:rPr>
        <w:t>dostarczenia wydruku z rachunku bankowego o otrzymanej kwocie dotacji w ciągu 7 dni od dnia otrzymania środków.</w:t>
      </w:r>
    </w:p>
    <w:p w14:paraId="10FC9D44" w14:textId="247BAA84" w:rsidR="00FD4685" w:rsidRPr="00B053DD" w:rsidRDefault="00FD4685" w:rsidP="00FD4685">
      <w:pPr>
        <w:pStyle w:val="Akapitzlist"/>
        <w:numPr>
          <w:ilvl w:val="0"/>
          <w:numId w:val="8"/>
        </w:numPr>
        <w:spacing w:after="120"/>
        <w:ind w:left="357" w:hanging="357"/>
        <w:jc w:val="both"/>
        <w:rPr>
          <w:rFonts w:asciiTheme="minorHAnsi" w:hAnsiTheme="minorHAnsi" w:cstheme="minorHAnsi"/>
          <w:sz w:val="22"/>
          <w:szCs w:val="22"/>
        </w:rPr>
      </w:pPr>
      <w:r w:rsidRPr="00B053DD">
        <w:rPr>
          <w:rFonts w:asciiTheme="minorHAnsi" w:hAnsiTheme="minorHAnsi" w:cstheme="minorHAnsi"/>
          <w:sz w:val="22"/>
          <w:szCs w:val="22"/>
        </w:rPr>
        <w:t xml:space="preserve">zobowiązuje się do umieszczenia w miejscu prowadzenia działalności gospodarczej informacji </w:t>
      </w:r>
      <w:r w:rsidR="00B053DD">
        <w:rPr>
          <w:rFonts w:asciiTheme="minorHAnsi" w:hAnsiTheme="minorHAnsi" w:cstheme="minorHAnsi"/>
          <w:sz w:val="22"/>
          <w:szCs w:val="22"/>
        </w:rPr>
        <w:t xml:space="preserve">                  </w:t>
      </w:r>
      <w:r w:rsidRPr="00B053DD">
        <w:rPr>
          <w:rFonts w:asciiTheme="minorHAnsi" w:hAnsiTheme="minorHAnsi" w:cstheme="minorHAnsi"/>
          <w:sz w:val="22"/>
          <w:szCs w:val="22"/>
        </w:rPr>
        <w:t xml:space="preserve">o pomocy Powiatowego Urzędu Pracy w Kazimierzy Wielkiej  ze środków Europejskiego Funduszu Społecznego w rozpoczęciu działalności gospodarczej. </w:t>
      </w:r>
    </w:p>
    <w:p w14:paraId="4B5CFD82" w14:textId="6A0809E8" w:rsidR="00FD4685" w:rsidRDefault="00B053DD" w:rsidP="00FD4685">
      <w:pPr>
        <w:pStyle w:val="Akapitzlist"/>
        <w:numPr>
          <w:ilvl w:val="0"/>
          <w:numId w:val="8"/>
        </w:numPr>
        <w:autoSpaceDE w:val="0"/>
        <w:autoSpaceDN w:val="0"/>
        <w:adjustRightInd w:val="0"/>
        <w:spacing w:after="142"/>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składania oświadczeń kwartalnych w terminie 5 dni po zakończonym kwartale.</w:t>
      </w:r>
    </w:p>
    <w:p w14:paraId="0372E6AC" w14:textId="0F887578" w:rsidR="00B053DD" w:rsidRPr="00B053DD" w:rsidRDefault="00B053DD" w:rsidP="00FD4685">
      <w:pPr>
        <w:pStyle w:val="Akapitzlist"/>
        <w:numPr>
          <w:ilvl w:val="0"/>
          <w:numId w:val="8"/>
        </w:numPr>
        <w:autoSpaceDE w:val="0"/>
        <w:autoSpaceDN w:val="0"/>
        <w:adjustRightInd w:val="0"/>
        <w:spacing w:after="142"/>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złożenia zaświadczeń z ZUS i Urzędu Skarbowego po upływie 12 miesięcy prowadzenia działalności w terminie 2 miesięcy.</w:t>
      </w:r>
    </w:p>
    <w:p w14:paraId="05EC9A53" w14:textId="4F740D34" w:rsidR="00A43F2C" w:rsidRPr="00A31592" w:rsidRDefault="00A43F2C" w:rsidP="00A43F2C">
      <w:pPr>
        <w:jc w:val="center"/>
        <w:rPr>
          <w:rFonts w:asciiTheme="minorHAnsi" w:hAnsiTheme="minorHAnsi" w:cstheme="minorHAnsi"/>
          <w:b/>
          <w:bCs/>
          <w:sz w:val="22"/>
          <w:szCs w:val="22"/>
        </w:rPr>
      </w:pPr>
      <w:r w:rsidRPr="00A31592">
        <w:rPr>
          <w:rFonts w:asciiTheme="minorHAnsi" w:hAnsiTheme="minorHAnsi" w:cstheme="minorHAnsi"/>
          <w:b/>
          <w:bCs/>
          <w:sz w:val="22"/>
          <w:szCs w:val="22"/>
        </w:rPr>
        <w:t>§ 8</w:t>
      </w:r>
    </w:p>
    <w:p w14:paraId="51F90034" w14:textId="77777777" w:rsidR="008E7EB5" w:rsidRPr="00BC4310" w:rsidRDefault="008E7EB5" w:rsidP="00A43F2C">
      <w:pPr>
        <w:jc w:val="center"/>
        <w:rPr>
          <w:rFonts w:asciiTheme="minorHAnsi" w:hAnsiTheme="minorHAnsi" w:cstheme="minorHAnsi"/>
          <w:b/>
          <w:bCs/>
          <w:sz w:val="16"/>
          <w:szCs w:val="16"/>
        </w:rPr>
      </w:pPr>
    </w:p>
    <w:p w14:paraId="7060B805" w14:textId="56AA1EDF" w:rsidR="00FE6EAF" w:rsidRPr="00276909" w:rsidRDefault="00FE6EAF" w:rsidP="00FE6EAF">
      <w:pPr>
        <w:autoSpaceDE w:val="0"/>
        <w:autoSpaceDN w:val="0"/>
        <w:adjustRightInd w:val="0"/>
        <w:jc w:val="both"/>
        <w:rPr>
          <w:rFonts w:asciiTheme="minorHAnsi" w:hAnsiTheme="minorHAnsi" w:cstheme="minorHAnsi"/>
          <w:sz w:val="16"/>
          <w:szCs w:val="16"/>
        </w:rPr>
      </w:pPr>
      <w:r w:rsidRPr="00A31592">
        <w:rPr>
          <w:rFonts w:asciiTheme="minorHAnsi" w:hAnsiTheme="minorHAnsi" w:cstheme="minorHAnsi"/>
          <w:sz w:val="22"/>
          <w:szCs w:val="22"/>
        </w:rPr>
        <w:t xml:space="preserve">W szczególnych przypadkach, uzasadnionych względami gospodarczymi lub społecznymi Urząd może rozszerzyć, zmienić lub odstąpić od zapisów w umowie o ile zmiany te nie będą sprzeczne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z przepisami prawa.</w:t>
      </w:r>
    </w:p>
    <w:p w14:paraId="3DFE7E9E" w14:textId="733965FB" w:rsidR="00FE6EAF" w:rsidRPr="00A31592" w:rsidRDefault="00FE6EAF" w:rsidP="00FE6EAF">
      <w:pPr>
        <w:jc w:val="center"/>
        <w:rPr>
          <w:rFonts w:asciiTheme="minorHAnsi" w:hAnsiTheme="minorHAnsi" w:cstheme="minorHAnsi"/>
          <w:b/>
          <w:bCs/>
          <w:sz w:val="22"/>
          <w:szCs w:val="22"/>
        </w:rPr>
      </w:pPr>
      <w:r w:rsidRPr="00A31592">
        <w:rPr>
          <w:rFonts w:asciiTheme="minorHAnsi" w:hAnsiTheme="minorHAnsi" w:cstheme="minorHAnsi"/>
          <w:b/>
          <w:bCs/>
          <w:sz w:val="22"/>
          <w:szCs w:val="22"/>
        </w:rPr>
        <w:t>§ 9</w:t>
      </w:r>
    </w:p>
    <w:p w14:paraId="46F19C1A" w14:textId="77777777" w:rsidR="00FE6EAF" w:rsidRPr="00BC4310" w:rsidRDefault="00FE6EAF" w:rsidP="00FE6EAF">
      <w:pPr>
        <w:autoSpaceDE w:val="0"/>
        <w:autoSpaceDN w:val="0"/>
        <w:adjustRightInd w:val="0"/>
        <w:jc w:val="both"/>
        <w:rPr>
          <w:rFonts w:asciiTheme="minorHAnsi" w:hAnsiTheme="minorHAnsi" w:cstheme="minorHAnsi"/>
          <w:sz w:val="16"/>
          <w:szCs w:val="16"/>
        </w:rPr>
      </w:pPr>
    </w:p>
    <w:p w14:paraId="7FCF516F" w14:textId="1BC2708F" w:rsidR="00A43F2C" w:rsidRPr="00A31592" w:rsidRDefault="00A43F2C" w:rsidP="00010A94">
      <w:pPr>
        <w:pStyle w:val="Akapitzlist"/>
        <w:numPr>
          <w:ilvl w:val="0"/>
          <w:numId w:val="21"/>
        </w:numPr>
        <w:ind w:left="357" w:hanging="357"/>
        <w:jc w:val="both"/>
        <w:rPr>
          <w:rFonts w:asciiTheme="minorHAnsi" w:hAnsiTheme="minorHAnsi" w:cstheme="minorHAnsi"/>
          <w:bCs/>
          <w:sz w:val="22"/>
          <w:szCs w:val="22"/>
        </w:rPr>
      </w:pPr>
      <w:r w:rsidRPr="00A31592">
        <w:rPr>
          <w:rFonts w:asciiTheme="minorHAnsi" w:hAnsiTheme="minorHAnsi" w:cstheme="minorHAnsi"/>
          <w:bCs/>
          <w:sz w:val="22"/>
          <w:szCs w:val="22"/>
        </w:rPr>
        <w:t xml:space="preserve">Wnioskodawca, który zawarł umowę zobowiązany jest do zwrotu: </w:t>
      </w:r>
    </w:p>
    <w:p w14:paraId="2C617FCA" w14:textId="476F0707" w:rsidR="00B75A3E" w:rsidRPr="00A31592" w:rsidRDefault="00100498" w:rsidP="00010A94">
      <w:pPr>
        <w:pStyle w:val="Akapitzlist"/>
        <w:numPr>
          <w:ilvl w:val="0"/>
          <w:numId w:val="20"/>
        </w:numPr>
        <w:ind w:left="357" w:hanging="357"/>
        <w:jc w:val="both"/>
        <w:rPr>
          <w:rFonts w:asciiTheme="minorHAnsi" w:hAnsiTheme="minorHAnsi" w:cstheme="minorHAnsi"/>
          <w:bCs/>
          <w:strike/>
          <w:sz w:val="22"/>
          <w:szCs w:val="22"/>
        </w:rPr>
      </w:pPr>
      <w:r w:rsidRPr="00A31592">
        <w:rPr>
          <w:rFonts w:asciiTheme="minorHAnsi" w:hAnsiTheme="minorHAnsi" w:cstheme="minorHAnsi"/>
          <w:bCs/>
          <w:sz w:val="22"/>
          <w:szCs w:val="22"/>
        </w:rPr>
        <w:t>równowartości odliczonego lub zwróconego, zgodnie z ustawą z dnia</w:t>
      </w:r>
      <w:r w:rsidR="00B75A3E" w:rsidRPr="00A31592">
        <w:rPr>
          <w:rFonts w:asciiTheme="minorHAnsi" w:hAnsiTheme="minorHAnsi" w:cstheme="minorHAnsi"/>
          <w:bCs/>
          <w:sz w:val="22"/>
          <w:szCs w:val="22"/>
        </w:rPr>
        <w:t xml:space="preserve"> </w:t>
      </w:r>
      <w:r w:rsidRPr="00A31592">
        <w:rPr>
          <w:rFonts w:asciiTheme="minorHAnsi" w:hAnsiTheme="minorHAnsi" w:cstheme="minorHAnsi"/>
          <w:bCs/>
          <w:sz w:val="22"/>
          <w:szCs w:val="22"/>
        </w:rPr>
        <w:t xml:space="preserve">11.03.2014 r. </w:t>
      </w:r>
      <w:r w:rsidR="00B75A3E" w:rsidRPr="00A31592">
        <w:rPr>
          <w:rFonts w:asciiTheme="minorHAnsi" w:hAnsiTheme="minorHAnsi" w:cstheme="minorHAnsi"/>
          <w:bCs/>
          <w:sz w:val="22"/>
          <w:szCs w:val="22"/>
        </w:rPr>
        <w:t xml:space="preserve"> </w:t>
      </w:r>
      <w:r w:rsidRPr="00A31592">
        <w:rPr>
          <w:rFonts w:asciiTheme="minorHAnsi" w:hAnsiTheme="minorHAnsi" w:cstheme="minorHAnsi"/>
          <w:bCs/>
          <w:sz w:val="22"/>
          <w:szCs w:val="22"/>
        </w:rPr>
        <w:t xml:space="preserve">o podatku </w:t>
      </w:r>
      <w:r w:rsidR="000A5097" w:rsidRPr="00A31592">
        <w:rPr>
          <w:rFonts w:asciiTheme="minorHAnsi" w:hAnsiTheme="minorHAnsi" w:cstheme="minorHAnsi"/>
          <w:bCs/>
          <w:sz w:val="22"/>
          <w:szCs w:val="22"/>
        </w:rPr>
        <w:t>od towarów i usług</w:t>
      </w:r>
      <w:r w:rsidRPr="00A31592">
        <w:rPr>
          <w:rFonts w:asciiTheme="minorHAnsi" w:hAnsiTheme="minorHAnsi" w:cstheme="minorHAnsi"/>
          <w:bCs/>
          <w:sz w:val="22"/>
          <w:szCs w:val="22"/>
        </w:rPr>
        <w:t>, podatku naliczonego dotyczącego zakupionych towarów</w:t>
      </w:r>
      <w:r w:rsidR="0063158A">
        <w:rPr>
          <w:rFonts w:asciiTheme="minorHAnsi" w:hAnsiTheme="minorHAnsi" w:cstheme="minorHAnsi"/>
          <w:bCs/>
          <w:sz w:val="22"/>
          <w:szCs w:val="22"/>
        </w:rPr>
        <w:t xml:space="preserve"> </w:t>
      </w:r>
      <w:r w:rsidRPr="00A31592">
        <w:rPr>
          <w:rFonts w:asciiTheme="minorHAnsi" w:hAnsiTheme="minorHAnsi" w:cstheme="minorHAnsi"/>
          <w:bCs/>
          <w:sz w:val="22"/>
          <w:szCs w:val="22"/>
        </w:rPr>
        <w:t xml:space="preserve">i usług w ramach przyznanego dofinansowania, </w:t>
      </w:r>
    </w:p>
    <w:p w14:paraId="0ABE820F" w14:textId="20CC876A" w:rsidR="00100498" w:rsidRPr="00A31592" w:rsidRDefault="00100498" w:rsidP="00010A94">
      <w:pPr>
        <w:pStyle w:val="Akapitzlist"/>
        <w:numPr>
          <w:ilvl w:val="0"/>
          <w:numId w:val="20"/>
        </w:numPr>
        <w:ind w:left="357" w:hanging="357"/>
        <w:jc w:val="both"/>
        <w:rPr>
          <w:rFonts w:asciiTheme="minorHAnsi" w:hAnsiTheme="minorHAnsi" w:cstheme="minorHAnsi"/>
          <w:bCs/>
          <w:strike/>
          <w:sz w:val="22"/>
          <w:szCs w:val="22"/>
        </w:rPr>
      </w:pPr>
      <w:r w:rsidRPr="00A31592">
        <w:rPr>
          <w:rFonts w:asciiTheme="minorHAnsi" w:hAnsiTheme="minorHAnsi" w:cstheme="minorHAnsi"/>
          <w:sz w:val="22"/>
          <w:szCs w:val="22"/>
        </w:rPr>
        <w:t xml:space="preserve">w ciągu 30 dni od dnia otrzymania wezwania </w:t>
      </w:r>
      <w:r w:rsidR="001737B7" w:rsidRPr="00A31592">
        <w:rPr>
          <w:rFonts w:asciiTheme="minorHAnsi" w:hAnsiTheme="minorHAnsi" w:cstheme="minorHAnsi"/>
          <w:sz w:val="22"/>
          <w:szCs w:val="22"/>
        </w:rPr>
        <w:t>U</w:t>
      </w:r>
      <w:r w:rsidRPr="00A31592">
        <w:rPr>
          <w:rFonts w:asciiTheme="minorHAnsi" w:hAnsiTheme="minorHAnsi" w:cstheme="minorHAnsi"/>
          <w:sz w:val="22"/>
          <w:szCs w:val="22"/>
        </w:rPr>
        <w:t>rzędu, przyznanych środków wraz</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z odsetkami ustawowymi naliczonymi od dnia ich uzyskania, jeżeli:</w:t>
      </w:r>
    </w:p>
    <w:p w14:paraId="49903DEF" w14:textId="3E0E7576" w:rsidR="00100498" w:rsidRPr="00A31592" w:rsidRDefault="00100498" w:rsidP="00010A94">
      <w:pPr>
        <w:pStyle w:val="Akapitzlist"/>
        <w:numPr>
          <w:ilvl w:val="0"/>
          <w:numId w:val="9"/>
        </w:numPr>
        <w:ind w:left="697" w:hanging="357"/>
        <w:jc w:val="both"/>
        <w:rPr>
          <w:rFonts w:asciiTheme="minorHAnsi" w:hAnsiTheme="minorHAnsi" w:cstheme="minorHAnsi"/>
          <w:sz w:val="22"/>
          <w:szCs w:val="22"/>
        </w:rPr>
      </w:pPr>
      <w:r w:rsidRPr="00A31592">
        <w:rPr>
          <w:rFonts w:asciiTheme="minorHAnsi" w:hAnsiTheme="minorHAnsi" w:cstheme="minorHAnsi"/>
          <w:sz w:val="22"/>
          <w:szCs w:val="22"/>
        </w:rPr>
        <w:t>otrzymane środki wykorzysta</w:t>
      </w:r>
      <w:r w:rsidR="00C320B7" w:rsidRPr="00A31592">
        <w:rPr>
          <w:rFonts w:asciiTheme="minorHAnsi" w:hAnsiTheme="minorHAnsi" w:cstheme="minorHAnsi"/>
          <w:sz w:val="22"/>
          <w:szCs w:val="22"/>
        </w:rPr>
        <w:t xml:space="preserve">ne </w:t>
      </w:r>
      <w:r w:rsidR="009D0D25" w:rsidRPr="00A31592">
        <w:rPr>
          <w:rFonts w:asciiTheme="minorHAnsi" w:hAnsiTheme="minorHAnsi" w:cstheme="minorHAnsi"/>
          <w:sz w:val="22"/>
          <w:szCs w:val="22"/>
        </w:rPr>
        <w:t>zostaną</w:t>
      </w:r>
      <w:r w:rsidRPr="00A31592">
        <w:rPr>
          <w:rFonts w:asciiTheme="minorHAnsi" w:hAnsiTheme="minorHAnsi" w:cstheme="minorHAnsi"/>
          <w:sz w:val="22"/>
          <w:szCs w:val="22"/>
        </w:rPr>
        <w:t xml:space="preserve"> niezgodnie z przeznaczeniem</w:t>
      </w:r>
      <w:r w:rsidR="001737B7" w:rsidRPr="00A31592">
        <w:rPr>
          <w:rFonts w:asciiTheme="minorHAnsi" w:hAnsiTheme="minorHAnsi" w:cstheme="minorHAnsi"/>
          <w:sz w:val="22"/>
          <w:szCs w:val="22"/>
        </w:rPr>
        <w:t>,</w:t>
      </w:r>
    </w:p>
    <w:p w14:paraId="3DA4D46A" w14:textId="6C2BA17E" w:rsidR="00100498" w:rsidRPr="00A31592" w:rsidRDefault="00100498" w:rsidP="00010A94">
      <w:pPr>
        <w:pStyle w:val="Akapitzlist"/>
        <w:numPr>
          <w:ilvl w:val="0"/>
          <w:numId w:val="9"/>
        </w:numPr>
        <w:ind w:left="697" w:hanging="357"/>
        <w:jc w:val="both"/>
        <w:rPr>
          <w:rFonts w:asciiTheme="minorHAnsi" w:hAnsiTheme="minorHAnsi" w:cstheme="minorHAnsi"/>
          <w:strike/>
          <w:sz w:val="22"/>
          <w:szCs w:val="22"/>
        </w:rPr>
      </w:pPr>
      <w:r w:rsidRPr="00A31592">
        <w:rPr>
          <w:rFonts w:asciiTheme="minorHAnsi" w:hAnsiTheme="minorHAnsi" w:cstheme="minorHAnsi"/>
          <w:sz w:val="22"/>
          <w:szCs w:val="22"/>
        </w:rPr>
        <w:t xml:space="preserve">będzie prowadził działalność gospodarczą przez okres krótszy niż 12 miesięcy; </w:t>
      </w:r>
    </w:p>
    <w:p w14:paraId="7775B122" w14:textId="77777777" w:rsidR="00100498" w:rsidRPr="00A31592" w:rsidRDefault="00100498" w:rsidP="00010A94">
      <w:pPr>
        <w:pStyle w:val="Akapitzlist"/>
        <w:numPr>
          <w:ilvl w:val="0"/>
          <w:numId w:val="9"/>
        </w:numPr>
        <w:ind w:left="697" w:hanging="357"/>
        <w:jc w:val="both"/>
        <w:rPr>
          <w:rFonts w:asciiTheme="minorHAnsi" w:hAnsiTheme="minorHAnsi" w:cstheme="minorHAnsi"/>
          <w:sz w:val="22"/>
          <w:szCs w:val="22"/>
        </w:rPr>
      </w:pPr>
      <w:r w:rsidRPr="00A31592">
        <w:rPr>
          <w:rFonts w:asciiTheme="minorHAnsi" w:hAnsiTheme="minorHAnsi" w:cstheme="minorHAnsi"/>
          <w:sz w:val="22"/>
          <w:szCs w:val="22"/>
        </w:rPr>
        <w:t>podejmie zatrudnienie w okresie pierwszych 12 miesięcy prowadzenia działalności    gospodarczej,</w:t>
      </w:r>
    </w:p>
    <w:p w14:paraId="5DDB5006" w14:textId="77777777" w:rsidR="00100498" w:rsidRPr="00A31592" w:rsidRDefault="00100498" w:rsidP="00010A94">
      <w:pPr>
        <w:pStyle w:val="Akapitzlist"/>
        <w:numPr>
          <w:ilvl w:val="0"/>
          <w:numId w:val="9"/>
        </w:numPr>
        <w:ind w:left="697" w:hanging="357"/>
        <w:jc w:val="both"/>
        <w:rPr>
          <w:rFonts w:asciiTheme="minorHAnsi" w:hAnsiTheme="minorHAnsi" w:cstheme="minorHAnsi"/>
          <w:sz w:val="22"/>
          <w:szCs w:val="22"/>
        </w:rPr>
      </w:pPr>
      <w:r w:rsidRPr="00A31592">
        <w:rPr>
          <w:rFonts w:asciiTheme="minorHAnsi" w:hAnsiTheme="minorHAnsi" w:cstheme="minorHAnsi"/>
          <w:sz w:val="22"/>
          <w:szCs w:val="22"/>
        </w:rPr>
        <w:t>naruszy inne warunki umowy.</w:t>
      </w:r>
    </w:p>
    <w:p w14:paraId="046779D5" w14:textId="33EC4949" w:rsidR="00B75A3E" w:rsidRPr="00A31592" w:rsidRDefault="00B75A3E" w:rsidP="00010A94">
      <w:pPr>
        <w:pStyle w:val="Akapitzlist"/>
        <w:numPr>
          <w:ilvl w:val="0"/>
          <w:numId w:val="2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lastRenderedPageBreak/>
        <w:t>W</w:t>
      </w:r>
      <w:r w:rsidR="009D0D25" w:rsidRPr="00A31592">
        <w:rPr>
          <w:rFonts w:asciiTheme="minorHAnsi" w:hAnsiTheme="minorHAnsi" w:cstheme="minorHAnsi"/>
          <w:sz w:val="22"/>
          <w:szCs w:val="22"/>
        </w:rPr>
        <w:t>nioskodawca</w:t>
      </w:r>
      <w:r w:rsidR="00EB4A75" w:rsidRPr="00A31592">
        <w:rPr>
          <w:rFonts w:asciiTheme="minorHAnsi" w:hAnsiTheme="minorHAnsi" w:cstheme="minorHAnsi"/>
          <w:sz w:val="22"/>
          <w:szCs w:val="22"/>
        </w:rPr>
        <w:t>, który otrzymał z Funduszu Pracy jednorazowo środki na podjęcie działalności gospodarczej polegającej na prowadzeniu żłobka lub klubu dziecięcego z miejscami integracyjnymi lub polegającej na świadczeniu usług rehabilitacyjnych dla dzieci niepełnosprawnych w miejscu zamieszkania, w tym usług mobilnych, lub opiekun osoby niepełnosprawnej, który otrzymał z Funduszu Pracy jednorazowo środki na podjęcie działalności gospodarczej, jest obowiązany</w:t>
      </w:r>
      <w:r w:rsidR="008E7EB5" w:rsidRPr="00A31592">
        <w:rPr>
          <w:rFonts w:asciiTheme="minorHAnsi" w:hAnsiTheme="minorHAnsi" w:cstheme="minorHAnsi"/>
          <w:sz w:val="22"/>
          <w:szCs w:val="22"/>
        </w:rPr>
        <w:t xml:space="preserve"> do zwrotu</w:t>
      </w:r>
      <w:r w:rsidR="00EB4A75" w:rsidRPr="00A31592">
        <w:rPr>
          <w:rFonts w:asciiTheme="minorHAnsi" w:hAnsiTheme="minorHAnsi" w:cstheme="minorHAnsi"/>
          <w:sz w:val="22"/>
          <w:szCs w:val="22"/>
        </w:rPr>
        <w:t>, w terminie 30 dni od dnia doręczenia wezwania Starosty, otrzymanych środków proporcjonalnie do okresu jaki pozostał do 12 miesięcy prowadzenia działalności gospodarczej, jeżeli prowadził działalność gospodarczą przez okres krótszy niż 12 miesięcy.</w:t>
      </w:r>
    </w:p>
    <w:p w14:paraId="2F2076A6" w14:textId="136F3F37" w:rsidR="009D0D25" w:rsidRPr="00A31592" w:rsidRDefault="009872EE" w:rsidP="00010A94">
      <w:pPr>
        <w:pStyle w:val="Akapitzlist"/>
        <w:numPr>
          <w:ilvl w:val="0"/>
          <w:numId w:val="2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Wnioskodawca, który otrzymał dofinansowanie podjęcia działalności gospodarczej i nabędzie prawo do obniżenia kwoty podatku od towarów i usług należnego o kwotę podatku naliczonego, jest obowiązana do zwrotu równowartości podatku od towarów i usług zakupionych w ramach umowy, w terminie 90 dni od dnia złożenia pierwszej  deklaracji podatkowej dotyczącej podatku od towarów i usług, w której kwota tego podatku mogła być wykazana do odliczenia.</w:t>
      </w:r>
      <w:r w:rsidR="00EB4A75" w:rsidRPr="00A31592">
        <w:rPr>
          <w:rFonts w:asciiTheme="minorHAnsi" w:hAnsiTheme="minorHAnsi" w:cstheme="minorHAnsi"/>
          <w:sz w:val="22"/>
          <w:szCs w:val="22"/>
        </w:rPr>
        <w:t xml:space="preserve"> </w:t>
      </w:r>
    </w:p>
    <w:p w14:paraId="0B8B5799" w14:textId="00620DE8" w:rsidR="00F809D9" w:rsidRPr="00A31592" w:rsidRDefault="00A31592" w:rsidP="00010A94">
      <w:pPr>
        <w:pStyle w:val="Akapitzlist"/>
        <w:numPr>
          <w:ilvl w:val="0"/>
          <w:numId w:val="21"/>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Zwrot niewydatkowanych środków, o których mowa w </w:t>
      </w:r>
      <w:r w:rsidRPr="00A31592">
        <w:rPr>
          <w:rFonts w:asciiTheme="minorHAnsi" w:hAnsiTheme="minorHAnsi" w:cstheme="minorHAnsi"/>
          <w:bCs/>
          <w:sz w:val="22"/>
          <w:szCs w:val="22"/>
        </w:rPr>
        <w:t>§ 7</w:t>
      </w:r>
      <w:r w:rsidRPr="00A31592">
        <w:rPr>
          <w:rFonts w:asciiTheme="minorHAnsi" w:hAnsiTheme="minorHAnsi" w:cstheme="minorHAnsi"/>
          <w:b/>
          <w:bCs/>
          <w:sz w:val="22"/>
          <w:szCs w:val="22"/>
        </w:rPr>
        <w:t xml:space="preserve"> </w:t>
      </w:r>
      <w:r w:rsidRPr="00A31592">
        <w:rPr>
          <w:rFonts w:asciiTheme="minorHAnsi" w:hAnsiTheme="minorHAnsi" w:cstheme="minorHAnsi"/>
          <w:sz w:val="22"/>
          <w:szCs w:val="22"/>
        </w:rPr>
        <w:t xml:space="preserve">pkt 2 </w:t>
      </w:r>
      <w:proofErr w:type="spellStart"/>
      <w:r w:rsidRPr="00A31592">
        <w:rPr>
          <w:rFonts w:asciiTheme="minorHAnsi" w:hAnsiTheme="minorHAnsi" w:cstheme="minorHAnsi"/>
          <w:sz w:val="22"/>
          <w:szCs w:val="22"/>
        </w:rPr>
        <w:t>ppkt</w:t>
      </w:r>
      <w:proofErr w:type="spellEnd"/>
      <w:r w:rsidRPr="00A31592">
        <w:rPr>
          <w:rFonts w:asciiTheme="minorHAnsi" w:hAnsiTheme="minorHAnsi" w:cstheme="minorHAnsi"/>
          <w:sz w:val="22"/>
          <w:szCs w:val="22"/>
        </w:rPr>
        <w:t xml:space="preserve"> e, następuje                               w terminie 7 dni od dnia złożenia rozliczenia otrzymanych środków</w:t>
      </w:r>
      <w:r w:rsidR="00010A94">
        <w:rPr>
          <w:rFonts w:asciiTheme="minorHAnsi" w:hAnsiTheme="minorHAnsi" w:cstheme="minorHAnsi"/>
          <w:sz w:val="22"/>
          <w:szCs w:val="22"/>
        </w:rPr>
        <w:t>;</w:t>
      </w:r>
    </w:p>
    <w:p w14:paraId="0CF1F130" w14:textId="4757DDEC" w:rsidR="00BD75D8" w:rsidRPr="00BD75D8" w:rsidRDefault="00C81E6F" w:rsidP="00BD75D8">
      <w:pPr>
        <w:pStyle w:val="Akapitzlist"/>
        <w:keepNext/>
        <w:numPr>
          <w:ilvl w:val="0"/>
          <w:numId w:val="28"/>
        </w:numPr>
        <w:ind w:left="357" w:hanging="357"/>
        <w:jc w:val="both"/>
        <w:outlineLvl w:val="1"/>
        <w:rPr>
          <w:rFonts w:asciiTheme="minorHAnsi" w:hAnsiTheme="minorHAnsi" w:cstheme="minorHAnsi"/>
          <w:bCs/>
        </w:rPr>
      </w:pPr>
      <w:r w:rsidRPr="00A31592">
        <w:rPr>
          <w:rFonts w:asciiTheme="minorHAnsi" w:hAnsiTheme="minorHAnsi" w:cstheme="minorHAnsi"/>
          <w:bCs/>
          <w:sz w:val="22"/>
          <w:szCs w:val="22"/>
        </w:rPr>
        <w:t xml:space="preserve">Wnioskodawca składa rozliczenie </w:t>
      </w:r>
      <w:r w:rsidR="00BD75D8">
        <w:rPr>
          <w:rFonts w:asciiTheme="minorHAnsi" w:hAnsiTheme="minorHAnsi" w:cstheme="minorHAnsi"/>
          <w:bCs/>
          <w:sz w:val="22"/>
          <w:szCs w:val="22"/>
        </w:rPr>
        <w:t xml:space="preserve">przedstawiając dokumenty potwierdzające prawidłowe wydatkowanie </w:t>
      </w:r>
      <w:r w:rsidR="00AC0050" w:rsidRPr="00A31592">
        <w:rPr>
          <w:rFonts w:asciiTheme="minorHAnsi" w:hAnsiTheme="minorHAnsi" w:cstheme="minorHAnsi"/>
          <w:bCs/>
          <w:sz w:val="22"/>
          <w:szCs w:val="22"/>
        </w:rPr>
        <w:t>środków</w:t>
      </w:r>
      <w:r w:rsidR="00BD75D8">
        <w:rPr>
          <w:rFonts w:asciiTheme="minorHAnsi" w:hAnsiTheme="minorHAnsi" w:cstheme="minorHAnsi"/>
          <w:bCs/>
          <w:sz w:val="22"/>
          <w:szCs w:val="22"/>
        </w:rPr>
        <w:t xml:space="preserve"> tj. </w:t>
      </w:r>
      <w:r w:rsidR="00AC0050" w:rsidRPr="00A31592">
        <w:rPr>
          <w:rFonts w:asciiTheme="minorHAnsi" w:hAnsiTheme="minorHAnsi" w:cstheme="minorHAnsi"/>
          <w:bCs/>
          <w:sz w:val="22"/>
          <w:szCs w:val="22"/>
        </w:rPr>
        <w:t xml:space="preserve"> dokument</w:t>
      </w:r>
      <w:r w:rsidR="00BD75D8">
        <w:rPr>
          <w:rFonts w:asciiTheme="minorHAnsi" w:hAnsiTheme="minorHAnsi" w:cstheme="minorHAnsi"/>
          <w:bCs/>
          <w:sz w:val="22"/>
          <w:szCs w:val="22"/>
        </w:rPr>
        <w:t xml:space="preserve">y fiskalne takie jak rachunki, faktury i paragony fiskalne                 z numerem NIP </w:t>
      </w:r>
      <w:r w:rsidR="00BD75D8" w:rsidRPr="00BD75D8">
        <w:rPr>
          <w:rFonts w:asciiTheme="minorHAnsi" w:eastAsiaTheme="minorHAnsi" w:hAnsiTheme="minorHAnsi" w:cstheme="minorHAnsi"/>
          <w:bCs/>
          <w:lang w:eastAsia="en-US"/>
        </w:rPr>
        <w:t xml:space="preserve">nabywcy </w:t>
      </w:r>
      <w:r w:rsidR="00BD75D8" w:rsidRPr="00BD75D8">
        <w:rPr>
          <w:rFonts w:asciiTheme="minorHAnsi" w:eastAsiaTheme="minorHAnsi" w:hAnsiTheme="minorHAnsi" w:cstheme="minorHAnsi"/>
          <w:lang w:eastAsia="en-US"/>
        </w:rPr>
        <w:t xml:space="preserve">wraz z potwierdzeniem dokonania zapłaty w przypadku, jeśli </w:t>
      </w:r>
      <w:r w:rsidR="00BD75D8">
        <w:rPr>
          <w:rFonts w:asciiTheme="minorHAnsi" w:eastAsiaTheme="minorHAnsi" w:hAnsiTheme="minorHAnsi" w:cstheme="minorHAnsi"/>
          <w:lang w:eastAsia="en-US"/>
        </w:rPr>
        <w:t xml:space="preserve">                  </w:t>
      </w:r>
      <w:r w:rsidR="00BD75D8" w:rsidRPr="00BD75D8">
        <w:rPr>
          <w:rFonts w:asciiTheme="minorHAnsi" w:eastAsiaTheme="minorHAnsi" w:hAnsiTheme="minorHAnsi" w:cstheme="minorHAnsi"/>
          <w:lang w:eastAsia="en-US"/>
        </w:rPr>
        <w:t>z faktury lub paragonu fiskalnego z numerem NIP nabywcy nie wynika dokonanie płatności.</w:t>
      </w:r>
      <w:r w:rsidR="00BD75D8" w:rsidRPr="00BD75D8">
        <w:rPr>
          <w:rFonts w:asciiTheme="minorHAnsi" w:hAnsiTheme="minorHAnsi" w:cstheme="minorHAnsi"/>
          <w:bCs/>
        </w:rPr>
        <w:t xml:space="preserve"> </w:t>
      </w:r>
    </w:p>
    <w:p w14:paraId="4F1F6A02" w14:textId="4417130C" w:rsidR="00C524F8" w:rsidRPr="00A31592" w:rsidRDefault="00C524F8" w:rsidP="00BD75D8">
      <w:pPr>
        <w:pStyle w:val="Akapitzlist"/>
        <w:keepNext/>
        <w:ind w:left="357"/>
        <w:jc w:val="both"/>
        <w:outlineLvl w:val="1"/>
        <w:rPr>
          <w:rFonts w:asciiTheme="minorHAnsi" w:hAnsiTheme="minorHAnsi" w:cstheme="minorHAnsi"/>
          <w:bCs/>
          <w:sz w:val="22"/>
          <w:szCs w:val="22"/>
        </w:rPr>
      </w:pPr>
      <w:r w:rsidRPr="00A31592">
        <w:rPr>
          <w:rFonts w:asciiTheme="minorHAnsi" w:hAnsiTheme="minorHAnsi" w:cstheme="minorHAnsi"/>
          <w:bCs/>
          <w:sz w:val="22"/>
          <w:szCs w:val="22"/>
        </w:rPr>
        <w:t xml:space="preserve">Dokumentami potwierdzającymi wydatkowanie środków są: </w:t>
      </w:r>
    </w:p>
    <w:p w14:paraId="0332B95B" w14:textId="77777777" w:rsidR="00C524F8" w:rsidRPr="00A31592" w:rsidRDefault="00C524F8" w:rsidP="00010A94">
      <w:pPr>
        <w:pStyle w:val="Akapitzlist"/>
        <w:keepNext/>
        <w:numPr>
          <w:ilvl w:val="0"/>
          <w:numId w:val="22"/>
        </w:numPr>
        <w:jc w:val="both"/>
        <w:outlineLvl w:val="1"/>
        <w:rPr>
          <w:rFonts w:asciiTheme="minorHAnsi" w:hAnsiTheme="minorHAnsi" w:cstheme="minorHAnsi"/>
          <w:bCs/>
          <w:sz w:val="22"/>
          <w:szCs w:val="22"/>
        </w:rPr>
      </w:pPr>
      <w:r w:rsidRPr="00A31592">
        <w:rPr>
          <w:rFonts w:asciiTheme="minorHAnsi" w:hAnsiTheme="minorHAnsi" w:cstheme="minorHAnsi"/>
          <w:bCs/>
          <w:sz w:val="22"/>
          <w:szCs w:val="22"/>
        </w:rPr>
        <w:t xml:space="preserve">w przypadku zapłaty gotówką – potwierdzenie przyjęcia gotówki przez sprzedającego (KP lub adnotacja na fakturze „zapłacono gotówką”), </w:t>
      </w:r>
    </w:p>
    <w:p w14:paraId="4BFD7761" w14:textId="77777777" w:rsidR="00C524F8" w:rsidRPr="00A31592" w:rsidRDefault="00C524F8" w:rsidP="00010A94">
      <w:pPr>
        <w:pStyle w:val="Akapitzlist"/>
        <w:keepNext/>
        <w:numPr>
          <w:ilvl w:val="0"/>
          <w:numId w:val="22"/>
        </w:numPr>
        <w:jc w:val="both"/>
        <w:outlineLvl w:val="1"/>
        <w:rPr>
          <w:rFonts w:asciiTheme="minorHAnsi" w:hAnsiTheme="minorHAnsi" w:cstheme="minorHAnsi"/>
          <w:bCs/>
          <w:sz w:val="22"/>
          <w:szCs w:val="22"/>
        </w:rPr>
      </w:pPr>
      <w:r w:rsidRPr="00A31592">
        <w:rPr>
          <w:rFonts w:asciiTheme="minorHAnsi" w:hAnsiTheme="minorHAnsi" w:cstheme="minorHAnsi"/>
          <w:bCs/>
          <w:sz w:val="22"/>
          <w:szCs w:val="22"/>
        </w:rPr>
        <w:t xml:space="preserve">w przypadku zapłaty przelewem – potwierdzenie dokonania przelewu z rachunku bankowego Wnioskodawcy (wydruk z konta potwierdzający zrealizowanie transakcji), </w:t>
      </w:r>
    </w:p>
    <w:p w14:paraId="55D99B3B" w14:textId="16010828" w:rsidR="00C524F8" w:rsidRPr="00A31592" w:rsidRDefault="00C524F8" w:rsidP="00010A94">
      <w:pPr>
        <w:pStyle w:val="Akapitzlist"/>
        <w:keepNext/>
        <w:numPr>
          <w:ilvl w:val="0"/>
          <w:numId w:val="22"/>
        </w:numPr>
        <w:jc w:val="both"/>
        <w:outlineLvl w:val="1"/>
        <w:rPr>
          <w:rFonts w:asciiTheme="minorHAnsi" w:hAnsiTheme="minorHAnsi" w:cstheme="minorHAnsi"/>
          <w:bCs/>
          <w:sz w:val="22"/>
          <w:szCs w:val="22"/>
        </w:rPr>
      </w:pPr>
      <w:r w:rsidRPr="00A31592">
        <w:rPr>
          <w:rFonts w:asciiTheme="minorHAnsi" w:hAnsiTheme="minorHAnsi" w:cstheme="minorHAnsi"/>
          <w:bCs/>
          <w:sz w:val="22"/>
          <w:szCs w:val="22"/>
        </w:rPr>
        <w:t>w przypadku zapłaty kartą płatniczą/BLIK – potwierdzenie dokonania płatności  z rachunku bankowego Wnioskodawcy (wydruk z konta potwierdzający zrealizowanie transakcji).</w:t>
      </w:r>
    </w:p>
    <w:p w14:paraId="7106C207" w14:textId="388AF571" w:rsidR="00CD3E98" w:rsidRPr="00A31592" w:rsidRDefault="00A31592" w:rsidP="00010A94">
      <w:pPr>
        <w:pStyle w:val="Akapitzlist"/>
        <w:keepNext/>
        <w:numPr>
          <w:ilvl w:val="0"/>
          <w:numId w:val="24"/>
        </w:numPr>
        <w:ind w:left="357" w:hanging="357"/>
        <w:jc w:val="both"/>
        <w:outlineLvl w:val="1"/>
        <w:rPr>
          <w:rFonts w:asciiTheme="minorHAnsi" w:hAnsiTheme="minorHAnsi" w:cstheme="minorHAnsi"/>
          <w:bCs/>
          <w:sz w:val="22"/>
          <w:szCs w:val="22"/>
        </w:rPr>
      </w:pPr>
      <w:r w:rsidRPr="00A31592">
        <w:rPr>
          <w:rFonts w:asciiTheme="minorHAnsi" w:hAnsiTheme="minorHAnsi" w:cstheme="minorHAnsi"/>
          <w:bCs/>
          <w:sz w:val="22"/>
          <w:szCs w:val="22"/>
        </w:rPr>
        <w:t xml:space="preserve">Starosta na wniosek bezrobotnego, absolwenta CIS, absolwenta KIS lub opiekuna może przedłużyć lub przywrócić termin na wydatkowanie lub rozliczenie otrzymanych środków, </w:t>
      </w:r>
      <w:r w:rsidR="0063158A">
        <w:rPr>
          <w:rFonts w:asciiTheme="minorHAnsi" w:hAnsiTheme="minorHAnsi" w:cstheme="minorHAnsi"/>
          <w:bCs/>
          <w:sz w:val="22"/>
          <w:szCs w:val="22"/>
        </w:rPr>
        <w:t xml:space="preserve">                       </w:t>
      </w:r>
      <w:r w:rsidRPr="00A31592">
        <w:rPr>
          <w:rFonts w:asciiTheme="minorHAnsi" w:hAnsiTheme="minorHAnsi" w:cstheme="minorHAnsi"/>
          <w:bCs/>
          <w:sz w:val="22"/>
          <w:szCs w:val="22"/>
        </w:rPr>
        <w:t>w przypadku gdy za jego przedłużeniem lub przywróceniem przemawiają względy społeczne,</w:t>
      </w:r>
      <w:r w:rsidR="0063158A">
        <w:rPr>
          <w:rFonts w:asciiTheme="minorHAnsi" w:hAnsiTheme="minorHAnsi" w:cstheme="minorHAnsi"/>
          <w:bCs/>
          <w:sz w:val="22"/>
          <w:szCs w:val="22"/>
        </w:rPr>
        <w:t xml:space="preserve">                  </w:t>
      </w:r>
      <w:r w:rsidRPr="00A31592">
        <w:rPr>
          <w:rFonts w:asciiTheme="minorHAnsi" w:hAnsiTheme="minorHAnsi" w:cstheme="minorHAnsi"/>
          <w:bCs/>
          <w:sz w:val="22"/>
          <w:szCs w:val="22"/>
        </w:rPr>
        <w:t xml:space="preserve"> w szczególności przypadki losowe i sytuacje niezależne od bezrobotnego, absolwenta CIS, absolwenta KIS lub opiekuna.</w:t>
      </w:r>
    </w:p>
    <w:p w14:paraId="4438A837" w14:textId="77777777" w:rsidR="00100498" w:rsidRPr="00A31592" w:rsidRDefault="00100498" w:rsidP="00276909">
      <w:pPr>
        <w:keepNext/>
        <w:jc w:val="center"/>
        <w:outlineLvl w:val="1"/>
        <w:rPr>
          <w:rFonts w:asciiTheme="minorHAnsi" w:hAnsiTheme="minorHAnsi" w:cstheme="minorHAnsi"/>
          <w:b/>
          <w:bCs/>
          <w:sz w:val="22"/>
          <w:szCs w:val="22"/>
        </w:rPr>
      </w:pPr>
      <w:r w:rsidRPr="00A31592">
        <w:rPr>
          <w:rFonts w:asciiTheme="minorHAnsi" w:hAnsiTheme="minorHAnsi" w:cstheme="minorHAnsi"/>
          <w:b/>
          <w:bCs/>
          <w:sz w:val="22"/>
          <w:szCs w:val="22"/>
        </w:rPr>
        <w:t>Rozdział IV</w:t>
      </w:r>
    </w:p>
    <w:p w14:paraId="4C9A0F7C" w14:textId="77777777" w:rsidR="00100498" w:rsidRPr="00A31592" w:rsidRDefault="00100498" w:rsidP="00276909">
      <w:pPr>
        <w:keepNext/>
        <w:jc w:val="center"/>
        <w:outlineLvl w:val="2"/>
        <w:rPr>
          <w:rFonts w:asciiTheme="minorHAnsi" w:hAnsiTheme="minorHAnsi" w:cstheme="minorHAnsi"/>
          <w:b/>
          <w:bCs/>
          <w:sz w:val="22"/>
          <w:szCs w:val="22"/>
        </w:rPr>
      </w:pPr>
      <w:r w:rsidRPr="00A31592">
        <w:rPr>
          <w:rFonts w:asciiTheme="minorHAnsi" w:hAnsiTheme="minorHAnsi" w:cstheme="minorHAnsi"/>
          <w:b/>
          <w:bCs/>
          <w:sz w:val="22"/>
          <w:szCs w:val="22"/>
        </w:rPr>
        <w:t>Postanowienia dodatkowe</w:t>
      </w:r>
    </w:p>
    <w:p w14:paraId="4D50E927" w14:textId="413D2DE0" w:rsidR="00100498" w:rsidRPr="00A31592" w:rsidRDefault="00100498" w:rsidP="00276909">
      <w:pPr>
        <w:jc w:val="center"/>
        <w:rPr>
          <w:rFonts w:asciiTheme="minorHAnsi" w:hAnsiTheme="minorHAnsi" w:cstheme="minorHAnsi"/>
          <w:b/>
          <w:bCs/>
          <w:sz w:val="22"/>
          <w:szCs w:val="22"/>
        </w:rPr>
      </w:pPr>
      <w:r w:rsidRPr="00A31592">
        <w:rPr>
          <w:rFonts w:asciiTheme="minorHAnsi" w:hAnsiTheme="minorHAnsi" w:cstheme="minorHAnsi"/>
          <w:b/>
          <w:bCs/>
          <w:sz w:val="22"/>
          <w:szCs w:val="22"/>
        </w:rPr>
        <w:t>§</w:t>
      </w:r>
      <w:r w:rsidR="008C628B" w:rsidRPr="00A31592">
        <w:rPr>
          <w:rFonts w:asciiTheme="minorHAnsi" w:hAnsiTheme="minorHAnsi" w:cstheme="minorHAnsi"/>
          <w:b/>
          <w:bCs/>
          <w:sz w:val="22"/>
          <w:szCs w:val="22"/>
        </w:rPr>
        <w:t xml:space="preserve"> </w:t>
      </w:r>
      <w:r w:rsidR="00FE6EAF" w:rsidRPr="00A31592">
        <w:rPr>
          <w:rFonts w:asciiTheme="minorHAnsi" w:hAnsiTheme="minorHAnsi" w:cstheme="minorHAnsi"/>
          <w:b/>
          <w:bCs/>
          <w:sz w:val="22"/>
          <w:szCs w:val="22"/>
        </w:rPr>
        <w:t>10</w:t>
      </w:r>
    </w:p>
    <w:p w14:paraId="340D6698" w14:textId="77777777" w:rsidR="00100498" w:rsidRPr="00010A94" w:rsidRDefault="00100498" w:rsidP="00100498">
      <w:pPr>
        <w:jc w:val="center"/>
        <w:rPr>
          <w:rFonts w:asciiTheme="minorHAnsi" w:hAnsiTheme="minorHAnsi" w:cstheme="minorHAnsi"/>
          <w:b/>
          <w:bCs/>
          <w:sz w:val="16"/>
          <w:szCs w:val="16"/>
        </w:rPr>
      </w:pPr>
    </w:p>
    <w:p w14:paraId="01259E81" w14:textId="5C25EB78" w:rsidR="00100498" w:rsidRPr="00A31592" w:rsidRDefault="00100498" w:rsidP="00010A94">
      <w:pPr>
        <w:pStyle w:val="Akapitzlist"/>
        <w:numPr>
          <w:ilvl w:val="0"/>
          <w:numId w:val="11"/>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Wniosek, by mógł być pozytywnie rozpatrzony, powinien być złożony przez </w:t>
      </w:r>
      <w:r w:rsidR="00592AE8" w:rsidRPr="00A31592">
        <w:rPr>
          <w:rFonts w:asciiTheme="minorHAnsi" w:hAnsiTheme="minorHAnsi" w:cstheme="minorHAnsi"/>
          <w:sz w:val="22"/>
          <w:szCs w:val="22"/>
        </w:rPr>
        <w:t>W</w:t>
      </w:r>
      <w:r w:rsidR="00AD466A" w:rsidRPr="00A31592">
        <w:rPr>
          <w:rFonts w:asciiTheme="minorHAnsi" w:hAnsiTheme="minorHAnsi" w:cstheme="minorHAnsi"/>
          <w:sz w:val="22"/>
          <w:szCs w:val="22"/>
        </w:rPr>
        <w:t>nioskodawcę</w:t>
      </w:r>
      <w:r w:rsidR="00AD466A" w:rsidRPr="00A31592">
        <w:rPr>
          <w:rFonts w:asciiTheme="minorHAnsi" w:hAnsiTheme="minorHAnsi" w:cstheme="minorHAnsi"/>
          <w:i/>
          <w:sz w:val="22"/>
          <w:szCs w:val="22"/>
        </w:rPr>
        <w:t xml:space="preserve"> </w:t>
      </w:r>
      <w:r w:rsidRPr="00A31592">
        <w:rPr>
          <w:rFonts w:asciiTheme="minorHAnsi" w:hAnsiTheme="minorHAnsi" w:cstheme="minorHAnsi"/>
          <w:sz w:val="22"/>
          <w:szCs w:val="22"/>
        </w:rPr>
        <w:t>posiadającego udokumentowane kwalifikacje lub co najmniej</w:t>
      </w:r>
      <w:r w:rsidR="00376933" w:rsidRPr="00A31592">
        <w:rPr>
          <w:rFonts w:asciiTheme="minorHAnsi" w:hAnsiTheme="minorHAnsi" w:cstheme="minorHAnsi"/>
          <w:sz w:val="22"/>
          <w:szCs w:val="22"/>
        </w:rPr>
        <w:t xml:space="preserve"> </w:t>
      </w:r>
      <w:r w:rsidRPr="00A31592">
        <w:rPr>
          <w:rFonts w:asciiTheme="minorHAnsi" w:hAnsiTheme="minorHAnsi" w:cstheme="minorHAnsi"/>
          <w:sz w:val="22"/>
          <w:szCs w:val="22"/>
        </w:rPr>
        <w:t xml:space="preserve">6-ciomiesięczne doświadczenie zawodowe, które w ocenie </w:t>
      </w:r>
      <w:r w:rsidR="004421D7" w:rsidRPr="00A31592">
        <w:rPr>
          <w:rFonts w:asciiTheme="minorHAnsi" w:hAnsiTheme="minorHAnsi" w:cstheme="minorHAnsi"/>
          <w:sz w:val="22"/>
          <w:szCs w:val="22"/>
        </w:rPr>
        <w:t>U</w:t>
      </w:r>
      <w:r w:rsidRPr="00A31592">
        <w:rPr>
          <w:rFonts w:asciiTheme="minorHAnsi" w:hAnsiTheme="minorHAnsi" w:cstheme="minorHAnsi"/>
          <w:sz w:val="22"/>
          <w:szCs w:val="22"/>
        </w:rPr>
        <w:t>rzędu są niezbędne do prowadzenia planowanej działalności.</w:t>
      </w:r>
    </w:p>
    <w:p w14:paraId="1B3E60B4" w14:textId="2CECE790" w:rsidR="00100498" w:rsidRPr="00A31592" w:rsidRDefault="001335E2" w:rsidP="00BD75D8">
      <w:pPr>
        <w:pStyle w:val="Akapitzlist"/>
        <w:numPr>
          <w:ilvl w:val="0"/>
          <w:numId w:val="16"/>
        </w:numPr>
        <w:autoSpaceDE w:val="0"/>
        <w:autoSpaceDN w:val="0"/>
        <w:adjustRightInd w:val="0"/>
        <w:ind w:left="340" w:hanging="340"/>
        <w:jc w:val="both"/>
        <w:rPr>
          <w:rFonts w:asciiTheme="minorHAnsi" w:hAnsiTheme="minorHAnsi" w:cstheme="minorHAnsi"/>
          <w:sz w:val="22"/>
          <w:szCs w:val="22"/>
        </w:rPr>
      </w:pPr>
      <w:r w:rsidRPr="00A31592">
        <w:rPr>
          <w:rFonts w:asciiTheme="minorHAnsi" w:hAnsiTheme="minorHAnsi" w:cstheme="minorHAnsi"/>
          <w:sz w:val="22"/>
          <w:szCs w:val="22"/>
        </w:rPr>
        <w:t xml:space="preserve">Wniosek podlega </w:t>
      </w:r>
      <w:r w:rsidR="00BD75D8">
        <w:rPr>
          <w:rFonts w:asciiTheme="minorHAnsi" w:hAnsiTheme="minorHAnsi" w:cstheme="minorHAnsi"/>
          <w:sz w:val="22"/>
          <w:szCs w:val="22"/>
        </w:rPr>
        <w:t xml:space="preserve">negatywnemu </w:t>
      </w:r>
      <w:r w:rsidRPr="00A31592">
        <w:rPr>
          <w:rFonts w:asciiTheme="minorHAnsi" w:hAnsiTheme="minorHAnsi" w:cstheme="minorHAnsi"/>
          <w:sz w:val="22"/>
          <w:szCs w:val="22"/>
        </w:rPr>
        <w:t>rozpatrzeniu w przypadku gdy pod planowanym adresem prowadzenia działalności gospodarczej jest już prowadzona działalność o podobnym profilu.</w:t>
      </w:r>
    </w:p>
    <w:p w14:paraId="4310A8D1" w14:textId="291ED1DA" w:rsidR="00100498" w:rsidRPr="00A31592" w:rsidRDefault="00BD75D8" w:rsidP="00010A94">
      <w:pPr>
        <w:pStyle w:val="Akapitzlist"/>
        <w:numPr>
          <w:ilvl w:val="0"/>
          <w:numId w:val="16"/>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Wniosek podlega </w:t>
      </w:r>
      <w:r>
        <w:rPr>
          <w:rFonts w:asciiTheme="minorHAnsi" w:hAnsiTheme="minorHAnsi" w:cstheme="minorHAnsi"/>
          <w:sz w:val="22"/>
          <w:szCs w:val="22"/>
        </w:rPr>
        <w:t xml:space="preserve">negatywnemu </w:t>
      </w:r>
      <w:r w:rsidRPr="00A31592">
        <w:rPr>
          <w:rFonts w:asciiTheme="minorHAnsi" w:hAnsiTheme="minorHAnsi" w:cstheme="minorHAnsi"/>
          <w:sz w:val="22"/>
          <w:szCs w:val="22"/>
        </w:rPr>
        <w:t xml:space="preserve">rozpatrzeniu </w:t>
      </w:r>
      <w:r>
        <w:rPr>
          <w:rFonts w:asciiTheme="minorHAnsi" w:hAnsiTheme="minorHAnsi" w:cstheme="minorHAnsi"/>
          <w:sz w:val="22"/>
          <w:szCs w:val="22"/>
        </w:rPr>
        <w:t xml:space="preserve">w przypadku gdy </w:t>
      </w:r>
      <w:r w:rsidR="00592AE8" w:rsidRPr="00A31592">
        <w:rPr>
          <w:rFonts w:asciiTheme="minorHAnsi" w:hAnsiTheme="minorHAnsi" w:cstheme="minorHAnsi"/>
          <w:sz w:val="22"/>
          <w:szCs w:val="22"/>
        </w:rPr>
        <w:t>W</w:t>
      </w:r>
      <w:r w:rsidR="001737B7" w:rsidRPr="00A31592">
        <w:rPr>
          <w:rFonts w:asciiTheme="minorHAnsi" w:hAnsiTheme="minorHAnsi" w:cstheme="minorHAnsi"/>
          <w:sz w:val="22"/>
          <w:szCs w:val="22"/>
        </w:rPr>
        <w:t>nioskodawcy</w:t>
      </w:r>
      <w:r>
        <w:rPr>
          <w:rFonts w:asciiTheme="minorHAnsi" w:hAnsiTheme="minorHAnsi" w:cstheme="minorHAnsi"/>
          <w:sz w:val="22"/>
          <w:szCs w:val="22"/>
        </w:rPr>
        <w:t xml:space="preserve"> </w:t>
      </w:r>
      <w:r w:rsidR="00B14F77" w:rsidRPr="00A31592">
        <w:rPr>
          <w:rFonts w:asciiTheme="minorHAnsi" w:hAnsiTheme="minorHAnsi" w:cstheme="minorHAnsi"/>
          <w:sz w:val="22"/>
          <w:szCs w:val="22"/>
        </w:rPr>
        <w:t>zamierza</w:t>
      </w:r>
      <w:r w:rsidR="001737B7" w:rsidRPr="00A31592">
        <w:rPr>
          <w:rFonts w:asciiTheme="minorHAnsi" w:hAnsiTheme="minorHAnsi" w:cstheme="minorHAnsi"/>
          <w:sz w:val="22"/>
          <w:szCs w:val="22"/>
        </w:rPr>
        <w:t xml:space="preserve"> prowadzić</w:t>
      </w:r>
      <w:r w:rsidR="00100498" w:rsidRPr="00A31592">
        <w:rPr>
          <w:rFonts w:asciiTheme="minorHAnsi" w:hAnsiTheme="minorHAnsi" w:cstheme="minorHAnsi"/>
          <w:sz w:val="22"/>
          <w:szCs w:val="22"/>
        </w:rPr>
        <w:t xml:space="preserve"> działalnoś</w:t>
      </w:r>
      <w:r w:rsidR="00B14F77" w:rsidRPr="00A31592">
        <w:rPr>
          <w:rFonts w:asciiTheme="minorHAnsi" w:hAnsiTheme="minorHAnsi" w:cstheme="minorHAnsi"/>
          <w:sz w:val="22"/>
          <w:szCs w:val="22"/>
        </w:rPr>
        <w:t>ć</w:t>
      </w:r>
      <w:r>
        <w:rPr>
          <w:rFonts w:asciiTheme="minorHAnsi" w:hAnsiTheme="minorHAnsi" w:cstheme="minorHAnsi"/>
          <w:sz w:val="22"/>
          <w:szCs w:val="22"/>
        </w:rPr>
        <w:t xml:space="preserve"> </w:t>
      </w:r>
      <w:r w:rsidR="00100498" w:rsidRPr="00A31592">
        <w:rPr>
          <w:rFonts w:asciiTheme="minorHAnsi" w:hAnsiTheme="minorHAnsi" w:cstheme="minorHAnsi"/>
          <w:sz w:val="22"/>
          <w:szCs w:val="22"/>
        </w:rPr>
        <w:t>w ramach spółki cywilnej oraz spółki osobowej z osobą lub osobami już prowadzącymi działalność gospodarczą.</w:t>
      </w:r>
    </w:p>
    <w:p w14:paraId="53C69295" w14:textId="1398C85F" w:rsidR="00100498" w:rsidRPr="00A31592" w:rsidRDefault="00100498" w:rsidP="00010A94">
      <w:pPr>
        <w:pStyle w:val="Akapitzlist"/>
        <w:numPr>
          <w:ilvl w:val="0"/>
          <w:numId w:val="16"/>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Ilość zawartych umów na jednorazowe środki na rozpoczęcie działalności gospodarczej</w:t>
      </w:r>
      <w:r w:rsidR="00BC4310">
        <w:rPr>
          <w:rFonts w:asciiTheme="minorHAnsi" w:hAnsiTheme="minorHAnsi" w:cstheme="minorHAnsi"/>
          <w:sz w:val="22"/>
          <w:szCs w:val="22"/>
        </w:rPr>
        <w:t xml:space="preserve"> </w:t>
      </w:r>
      <w:r w:rsidRPr="00A31592">
        <w:rPr>
          <w:rFonts w:asciiTheme="minorHAnsi" w:hAnsiTheme="minorHAnsi" w:cstheme="minorHAnsi"/>
          <w:sz w:val="22"/>
          <w:szCs w:val="22"/>
        </w:rPr>
        <w:t xml:space="preserve">dla </w:t>
      </w:r>
      <w:r w:rsidR="001737B7" w:rsidRPr="00A31592">
        <w:rPr>
          <w:rFonts w:asciiTheme="minorHAnsi" w:hAnsiTheme="minorHAnsi" w:cstheme="minorHAnsi"/>
          <w:sz w:val="22"/>
          <w:szCs w:val="22"/>
        </w:rPr>
        <w:t>wnioskodawców</w:t>
      </w:r>
      <w:r w:rsidRPr="00A31592">
        <w:rPr>
          <w:rFonts w:asciiTheme="minorHAnsi" w:hAnsiTheme="minorHAnsi" w:cstheme="minorHAnsi"/>
          <w:sz w:val="22"/>
          <w:szCs w:val="22"/>
        </w:rPr>
        <w:t xml:space="preserve"> w danym roku ograniczona jest wielkością środków w dyspozycji urzędu.</w:t>
      </w:r>
    </w:p>
    <w:p w14:paraId="37B1A6CC" w14:textId="77777777" w:rsidR="0063158A" w:rsidRPr="0063158A" w:rsidRDefault="0063158A" w:rsidP="00F30DE5">
      <w:pPr>
        <w:jc w:val="center"/>
        <w:rPr>
          <w:rFonts w:asciiTheme="minorHAnsi" w:hAnsiTheme="minorHAnsi" w:cstheme="minorHAnsi"/>
          <w:b/>
          <w:bCs/>
          <w:sz w:val="16"/>
          <w:szCs w:val="16"/>
        </w:rPr>
      </w:pPr>
    </w:p>
    <w:p w14:paraId="2FBA5E73" w14:textId="77777777" w:rsidR="00EA73E3" w:rsidRDefault="00EA73E3" w:rsidP="00F30DE5">
      <w:pPr>
        <w:jc w:val="center"/>
        <w:rPr>
          <w:rFonts w:asciiTheme="minorHAnsi" w:hAnsiTheme="minorHAnsi" w:cstheme="minorHAnsi"/>
          <w:b/>
          <w:bCs/>
          <w:sz w:val="22"/>
          <w:szCs w:val="22"/>
        </w:rPr>
      </w:pPr>
    </w:p>
    <w:p w14:paraId="1BC63B05" w14:textId="77777777" w:rsidR="00EA73E3" w:rsidRDefault="00EA73E3" w:rsidP="00F30DE5">
      <w:pPr>
        <w:jc w:val="center"/>
        <w:rPr>
          <w:rFonts w:asciiTheme="minorHAnsi" w:hAnsiTheme="minorHAnsi" w:cstheme="minorHAnsi"/>
          <w:b/>
          <w:bCs/>
          <w:sz w:val="22"/>
          <w:szCs w:val="22"/>
        </w:rPr>
      </w:pPr>
    </w:p>
    <w:p w14:paraId="1ED2EF1B" w14:textId="77777777" w:rsidR="00EA73E3" w:rsidRDefault="00EA73E3" w:rsidP="00F30DE5">
      <w:pPr>
        <w:jc w:val="center"/>
        <w:rPr>
          <w:rFonts w:asciiTheme="minorHAnsi" w:hAnsiTheme="minorHAnsi" w:cstheme="minorHAnsi"/>
          <w:b/>
          <w:bCs/>
          <w:sz w:val="22"/>
          <w:szCs w:val="22"/>
        </w:rPr>
      </w:pPr>
    </w:p>
    <w:p w14:paraId="1D2BB2CE" w14:textId="77777777" w:rsidR="00EA73E3" w:rsidRDefault="00EA73E3" w:rsidP="00F30DE5">
      <w:pPr>
        <w:jc w:val="center"/>
        <w:rPr>
          <w:rFonts w:asciiTheme="minorHAnsi" w:hAnsiTheme="minorHAnsi" w:cstheme="minorHAnsi"/>
          <w:b/>
          <w:bCs/>
          <w:sz w:val="22"/>
          <w:szCs w:val="22"/>
        </w:rPr>
      </w:pPr>
    </w:p>
    <w:p w14:paraId="4CA901A7" w14:textId="11E07F29" w:rsidR="00100498" w:rsidRPr="00A31592" w:rsidRDefault="00100498" w:rsidP="00F30DE5">
      <w:pPr>
        <w:jc w:val="center"/>
        <w:rPr>
          <w:rFonts w:asciiTheme="minorHAnsi" w:hAnsiTheme="minorHAnsi" w:cstheme="minorHAnsi"/>
          <w:b/>
          <w:bCs/>
          <w:sz w:val="22"/>
          <w:szCs w:val="22"/>
        </w:rPr>
      </w:pPr>
      <w:r w:rsidRPr="00A31592">
        <w:rPr>
          <w:rFonts w:asciiTheme="minorHAnsi" w:hAnsiTheme="minorHAnsi" w:cstheme="minorHAnsi"/>
          <w:b/>
          <w:bCs/>
          <w:sz w:val="22"/>
          <w:szCs w:val="22"/>
        </w:rPr>
        <w:lastRenderedPageBreak/>
        <w:t>§</w:t>
      </w:r>
      <w:r w:rsidR="008C628B" w:rsidRPr="00A31592">
        <w:rPr>
          <w:rFonts w:asciiTheme="minorHAnsi" w:hAnsiTheme="minorHAnsi" w:cstheme="minorHAnsi"/>
          <w:b/>
          <w:bCs/>
          <w:sz w:val="22"/>
          <w:szCs w:val="22"/>
        </w:rPr>
        <w:t xml:space="preserve"> </w:t>
      </w:r>
      <w:r w:rsidR="00B75A3E" w:rsidRPr="00A31592">
        <w:rPr>
          <w:rFonts w:asciiTheme="minorHAnsi" w:hAnsiTheme="minorHAnsi" w:cstheme="minorHAnsi"/>
          <w:b/>
          <w:bCs/>
          <w:sz w:val="22"/>
          <w:szCs w:val="22"/>
        </w:rPr>
        <w:t>1</w:t>
      </w:r>
      <w:r w:rsidR="00FE6EAF" w:rsidRPr="00A31592">
        <w:rPr>
          <w:rFonts w:asciiTheme="minorHAnsi" w:hAnsiTheme="minorHAnsi" w:cstheme="minorHAnsi"/>
          <w:b/>
          <w:bCs/>
          <w:sz w:val="22"/>
          <w:szCs w:val="22"/>
        </w:rPr>
        <w:t>1</w:t>
      </w:r>
    </w:p>
    <w:p w14:paraId="0AB14DD8" w14:textId="77777777" w:rsidR="00F33E09" w:rsidRPr="0063158A" w:rsidRDefault="00F33E09" w:rsidP="00F30DE5">
      <w:pPr>
        <w:jc w:val="center"/>
        <w:rPr>
          <w:rFonts w:asciiTheme="minorHAnsi" w:hAnsiTheme="minorHAnsi" w:cstheme="minorHAnsi"/>
          <w:b/>
          <w:bCs/>
          <w:sz w:val="16"/>
          <w:szCs w:val="16"/>
        </w:rPr>
      </w:pPr>
    </w:p>
    <w:p w14:paraId="4F0419B4" w14:textId="32645E97" w:rsidR="00100498" w:rsidRPr="00A31592" w:rsidRDefault="00100498" w:rsidP="00010A94">
      <w:pPr>
        <w:pStyle w:val="Akapitzlist"/>
        <w:numPr>
          <w:ilvl w:val="0"/>
          <w:numId w:val="12"/>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Środki na podjęcie działalności </w:t>
      </w:r>
      <w:r w:rsidRPr="00A31592">
        <w:rPr>
          <w:rFonts w:asciiTheme="minorHAnsi" w:hAnsiTheme="minorHAnsi" w:cstheme="minorHAnsi"/>
          <w:b/>
          <w:bCs/>
          <w:sz w:val="22"/>
          <w:szCs w:val="22"/>
        </w:rPr>
        <w:t>nie mogą</w:t>
      </w:r>
      <w:r w:rsidRPr="00A31592">
        <w:rPr>
          <w:rFonts w:asciiTheme="minorHAnsi" w:hAnsiTheme="minorHAnsi" w:cstheme="minorHAnsi"/>
          <w:sz w:val="22"/>
          <w:szCs w:val="22"/>
        </w:rPr>
        <w:t xml:space="preserve"> być przeznaczone na pokrycie następujących kosztów:</w:t>
      </w:r>
    </w:p>
    <w:p w14:paraId="6B5AFE1B"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nabycie udziałów w spółkach,</w:t>
      </w:r>
    </w:p>
    <w:p w14:paraId="1CD34B58"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 xml:space="preserve">zakupu nieruchomości, </w:t>
      </w:r>
    </w:p>
    <w:p w14:paraId="70FE3A6B"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opłat administracyjnych i skarbowych,</w:t>
      </w:r>
    </w:p>
    <w:p w14:paraId="641417B3"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bieżących kosztów związanych z prowadzeniem działalności gospodarczej (czynsz dzierżawny, podatek, ZUS itp.),</w:t>
      </w:r>
    </w:p>
    <w:p w14:paraId="71DE1F8A"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inwestycji budowlanych,</w:t>
      </w:r>
    </w:p>
    <w:p w14:paraId="716CF873"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zakup niezbędnych maszyn, urządzeń, wyposażenia, towaru od członka rodziny</w:t>
      </w:r>
      <w:r w:rsidR="001737B7" w:rsidRPr="00A31592">
        <w:rPr>
          <w:rFonts w:asciiTheme="minorHAnsi" w:hAnsiTheme="minorHAnsi" w:cstheme="minorHAnsi"/>
          <w:sz w:val="22"/>
          <w:szCs w:val="22"/>
        </w:rPr>
        <w:t xml:space="preserve"> na podstawie faktury, rachunku – z</w:t>
      </w:r>
      <w:r w:rsidRPr="00A31592">
        <w:rPr>
          <w:rFonts w:asciiTheme="minorHAnsi" w:hAnsiTheme="minorHAnsi" w:cstheme="minorHAnsi"/>
          <w:sz w:val="22"/>
          <w:szCs w:val="22"/>
        </w:rPr>
        <w:t>a członka rodziny uważa się rodziców, rodzeństwo, współmałżonka, dzieci, rodzicó</w:t>
      </w:r>
      <w:r w:rsidR="001737B7" w:rsidRPr="00A31592">
        <w:rPr>
          <w:rFonts w:asciiTheme="minorHAnsi" w:hAnsiTheme="minorHAnsi" w:cstheme="minorHAnsi"/>
          <w:sz w:val="22"/>
          <w:szCs w:val="22"/>
        </w:rPr>
        <w:t>w współmałżonka, synową, zięcia,</w:t>
      </w:r>
    </w:p>
    <w:p w14:paraId="7C8455C6"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zakup niezbędnych maszyn i urządzeń</w:t>
      </w:r>
      <w:r w:rsidR="001335E2" w:rsidRPr="00A31592">
        <w:rPr>
          <w:rFonts w:asciiTheme="minorHAnsi" w:hAnsiTheme="minorHAnsi" w:cstheme="minorHAnsi"/>
          <w:sz w:val="22"/>
          <w:szCs w:val="22"/>
        </w:rPr>
        <w:t xml:space="preserve"> starszych niż 7 lat,</w:t>
      </w:r>
    </w:p>
    <w:p w14:paraId="7BDB92D3" w14:textId="77777777"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zakupów na podstawie umowy kupna-sprzedaży</w:t>
      </w:r>
      <w:r w:rsidR="001737B7" w:rsidRPr="00A31592">
        <w:rPr>
          <w:rFonts w:asciiTheme="minorHAnsi" w:hAnsiTheme="minorHAnsi" w:cstheme="minorHAnsi"/>
          <w:sz w:val="22"/>
          <w:szCs w:val="22"/>
        </w:rPr>
        <w:t>,</w:t>
      </w:r>
    </w:p>
    <w:p w14:paraId="5FB0C634" w14:textId="2980C4AA" w:rsidR="00100498"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 xml:space="preserve">zakupu mebli w przypadku podejmowania działalności gospodarczej w lokalu mieszkalnym nie może przekroczyć </w:t>
      </w:r>
      <w:r w:rsidR="005707E0" w:rsidRPr="00A31592">
        <w:rPr>
          <w:rFonts w:asciiTheme="minorHAnsi" w:hAnsiTheme="minorHAnsi" w:cstheme="minorHAnsi"/>
          <w:sz w:val="22"/>
          <w:szCs w:val="22"/>
        </w:rPr>
        <w:t>3</w:t>
      </w:r>
      <w:r w:rsidR="007009D4" w:rsidRPr="00A31592">
        <w:rPr>
          <w:rFonts w:asciiTheme="minorHAnsi" w:hAnsiTheme="minorHAnsi" w:cstheme="minorHAnsi"/>
          <w:sz w:val="22"/>
          <w:szCs w:val="22"/>
        </w:rPr>
        <w:t>000,00</w:t>
      </w:r>
      <w:r w:rsidR="007009D4" w:rsidRPr="00A31592">
        <w:rPr>
          <w:rFonts w:asciiTheme="minorHAnsi" w:hAnsiTheme="minorHAnsi" w:cstheme="minorHAnsi"/>
          <w:i/>
          <w:sz w:val="22"/>
          <w:szCs w:val="22"/>
        </w:rPr>
        <w:t xml:space="preserve"> </w:t>
      </w:r>
      <w:r w:rsidRPr="00A31592">
        <w:rPr>
          <w:rFonts w:asciiTheme="minorHAnsi" w:hAnsiTheme="minorHAnsi" w:cstheme="minorHAnsi"/>
          <w:sz w:val="22"/>
          <w:szCs w:val="22"/>
        </w:rPr>
        <w:t>zł</w:t>
      </w:r>
      <w:r w:rsidR="001737B7" w:rsidRPr="00A31592">
        <w:rPr>
          <w:rFonts w:asciiTheme="minorHAnsi" w:hAnsiTheme="minorHAnsi" w:cstheme="minorHAnsi"/>
          <w:sz w:val="22"/>
          <w:szCs w:val="22"/>
        </w:rPr>
        <w:t>,</w:t>
      </w:r>
    </w:p>
    <w:p w14:paraId="1BB0A670" w14:textId="54F32965" w:rsidR="008226FD" w:rsidRPr="00A31592" w:rsidRDefault="00100498"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zakupu samochodu osobowego</w:t>
      </w:r>
      <w:r w:rsidR="0063158A">
        <w:rPr>
          <w:rFonts w:asciiTheme="minorHAnsi" w:hAnsiTheme="minorHAnsi" w:cstheme="minorHAnsi"/>
          <w:sz w:val="22"/>
          <w:szCs w:val="22"/>
        </w:rPr>
        <w:t xml:space="preserve"> (</w:t>
      </w:r>
      <w:r w:rsidR="005707E0" w:rsidRPr="00A31592">
        <w:rPr>
          <w:rFonts w:asciiTheme="minorHAnsi" w:hAnsiTheme="minorHAnsi" w:cstheme="minorHAnsi"/>
          <w:sz w:val="22"/>
          <w:szCs w:val="22"/>
        </w:rPr>
        <w:t>z wyjątkiem gdy PKD związane jest z działalnością transportową)</w:t>
      </w:r>
      <w:r w:rsidR="001737B7" w:rsidRPr="00A31592">
        <w:rPr>
          <w:rFonts w:asciiTheme="minorHAnsi" w:hAnsiTheme="minorHAnsi" w:cstheme="minorHAnsi"/>
          <w:sz w:val="22"/>
          <w:szCs w:val="22"/>
        </w:rPr>
        <w:t>,</w:t>
      </w:r>
    </w:p>
    <w:p w14:paraId="666898A7" w14:textId="616E7FA3" w:rsidR="00DF0BB5" w:rsidRPr="00A31592" w:rsidRDefault="00DF0BB5"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 xml:space="preserve">przejęcie działalności gospodarczej lub odkupienie istniejącej w rozumieniu art. 55 ustawy </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z dnia 23 kwietnia Kodeks cywilny. Przez przejęcie należy rozumieć</w:t>
      </w:r>
      <w:r w:rsidR="007A5870" w:rsidRPr="00A31592">
        <w:rPr>
          <w:rFonts w:asciiTheme="minorHAnsi" w:hAnsiTheme="minorHAnsi" w:cstheme="minorHAnsi"/>
          <w:sz w:val="22"/>
          <w:szCs w:val="22"/>
        </w:rPr>
        <w:t xml:space="preserve"> </w:t>
      </w:r>
      <w:r w:rsidRPr="00A31592">
        <w:rPr>
          <w:rFonts w:asciiTheme="minorHAnsi" w:hAnsiTheme="minorHAnsi" w:cstheme="minorHAnsi"/>
          <w:sz w:val="22"/>
          <w:szCs w:val="22"/>
        </w:rPr>
        <w:t>w szczególności nabycie środków trwałych</w:t>
      </w:r>
      <w:r w:rsidR="00D80A09" w:rsidRPr="00A31592">
        <w:rPr>
          <w:rFonts w:asciiTheme="minorHAnsi" w:hAnsiTheme="minorHAnsi" w:cstheme="minorHAnsi"/>
          <w:sz w:val="22"/>
          <w:szCs w:val="22"/>
        </w:rPr>
        <w:t xml:space="preserve"> </w:t>
      </w:r>
      <w:r w:rsidRPr="00A31592">
        <w:rPr>
          <w:rFonts w:asciiTheme="minorHAnsi" w:hAnsiTheme="minorHAnsi" w:cstheme="minorHAnsi"/>
          <w:sz w:val="22"/>
          <w:szCs w:val="22"/>
        </w:rPr>
        <w:t>i/lub obrotowych od zbywcy</w:t>
      </w:r>
      <w:r w:rsidR="00D80A09" w:rsidRPr="00A31592">
        <w:rPr>
          <w:rFonts w:asciiTheme="minorHAnsi" w:hAnsiTheme="minorHAnsi" w:cstheme="minorHAnsi"/>
          <w:sz w:val="22"/>
          <w:szCs w:val="22"/>
        </w:rPr>
        <w:t xml:space="preserve"> oraz prowadzenie działalności o tym samym profilu i w tym samym miejscu co zbywca</w:t>
      </w:r>
    </w:p>
    <w:p w14:paraId="71FD53BB" w14:textId="4ADA675D" w:rsidR="00D80A09" w:rsidRPr="00A31592" w:rsidRDefault="00D80A09"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koszty przesyłek, transportu, hosting itp.</w:t>
      </w:r>
      <w:r w:rsidR="008E7EB5" w:rsidRPr="00A31592">
        <w:rPr>
          <w:rFonts w:asciiTheme="minorHAnsi" w:hAnsiTheme="minorHAnsi" w:cstheme="minorHAnsi"/>
          <w:sz w:val="22"/>
          <w:szCs w:val="22"/>
        </w:rPr>
        <w:t>,</w:t>
      </w:r>
    </w:p>
    <w:p w14:paraId="05C57B31" w14:textId="37BC3539" w:rsidR="00D80A09" w:rsidRPr="00A31592" w:rsidRDefault="00D80A09"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wniesienia kaucji</w:t>
      </w:r>
      <w:r w:rsidR="008E7EB5" w:rsidRPr="00A31592">
        <w:rPr>
          <w:rFonts w:asciiTheme="minorHAnsi" w:hAnsiTheme="minorHAnsi" w:cstheme="minorHAnsi"/>
          <w:sz w:val="22"/>
          <w:szCs w:val="22"/>
        </w:rPr>
        <w:t>,</w:t>
      </w:r>
    </w:p>
    <w:p w14:paraId="4D28A2D8" w14:textId="4A52AEC3" w:rsidR="00D80A09" w:rsidRPr="00A31592" w:rsidRDefault="00D80A09"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zakup kasy fiskalnej</w:t>
      </w:r>
      <w:r w:rsidR="008E7EB5" w:rsidRPr="00A31592">
        <w:rPr>
          <w:rFonts w:asciiTheme="minorHAnsi" w:hAnsiTheme="minorHAnsi" w:cstheme="minorHAnsi"/>
          <w:sz w:val="22"/>
          <w:szCs w:val="22"/>
        </w:rPr>
        <w:t>,</w:t>
      </w:r>
    </w:p>
    <w:p w14:paraId="74715B4F" w14:textId="61074D9F" w:rsidR="00D80A09" w:rsidRPr="00A31592" w:rsidRDefault="00D80A09"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ubezpieczeń, gwarancji</w:t>
      </w:r>
      <w:r w:rsidR="008E7EB5" w:rsidRPr="00A31592">
        <w:rPr>
          <w:rFonts w:asciiTheme="minorHAnsi" w:hAnsiTheme="minorHAnsi" w:cstheme="minorHAnsi"/>
          <w:sz w:val="22"/>
          <w:szCs w:val="22"/>
        </w:rPr>
        <w:t xml:space="preserve"> </w:t>
      </w:r>
      <w:r w:rsidRPr="00A31592">
        <w:rPr>
          <w:rFonts w:asciiTheme="minorHAnsi" w:hAnsiTheme="minorHAnsi" w:cstheme="minorHAnsi"/>
          <w:sz w:val="22"/>
          <w:szCs w:val="22"/>
        </w:rPr>
        <w:t>związanych z przygotowaniem wniosku o dofinansowanie</w:t>
      </w:r>
      <w:r w:rsidR="008E7EB5" w:rsidRPr="00A31592">
        <w:rPr>
          <w:rFonts w:asciiTheme="minorHAnsi" w:hAnsiTheme="minorHAnsi" w:cstheme="minorHAnsi"/>
          <w:sz w:val="22"/>
          <w:szCs w:val="22"/>
        </w:rPr>
        <w:t>,</w:t>
      </w:r>
    </w:p>
    <w:p w14:paraId="7C143905" w14:textId="7039C458" w:rsidR="00D80A09" w:rsidRPr="00A31592" w:rsidRDefault="00D80A09"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związanych z podłączeniem wszelkich mediów</w:t>
      </w:r>
      <w:r w:rsidR="008E7EB5" w:rsidRPr="00A31592">
        <w:rPr>
          <w:rFonts w:asciiTheme="minorHAnsi" w:hAnsiTheme="minorHAnsi" w:cstheme="minorHAnsi"/>
          <w:sz w:val="22"/>
          <w:szCs w:val="22"/>
        </w:rPr>
        <w:t>,</w:t>
      </w:r>
    </w:p>
    <w:p w14:paraId="0CD5A30A" w14:textId="732E6046" w:rsidR="00D80A09" w:rsidRPr="00A31592" w:rsidRDefault="00D80A09"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spłatę zadłużenia wynikającego z zaciągniętych zobowiązań</w:t>
      </w:r>
      <w:r w:rsidR="008E7EB5" w:rsidRPr="00A31592">
        <w:rPr>
          <w:rFonts w:asciiTheme="minorHAnsi" w:hAnsiTheme="minorHAnsi" w:cstheme="minorHAnsi"/>
          <w:sz w:val="22"/>
          <w:szCs w:val="22"/>
        </w:rPr>
        <w:t>,</w:t>
      </w:r>
    </w:p>
    <w:p w14:paraId="1ADE40F3" w14:textId="55304475" w:rsidR="00D80A09" w:rsidRPr="00A31592" w:rsidRDefault="00D80A09" w:rsidP="00010A94">
      <w:pPr>
        <w:numPr>
          <w:ilvl w:val="0"/>
          <w:numId w:val="10"/>
        </w:numPr>
        <w:jc w:val="both"/>
        <w:rPr>
          <w:rFonts w:asciiTheme="minorHAnsi" w:hAnsiTheme="minorHAnsi" w:cstheme="minorHAnsi"/>
          <w:sz w:val="22"/>
          <w:szCs w:val="22"/>
        </w:rPr>
      </w:pPr>
      <w:r w:rsidRPr="00A31592">
        <w:rPr>
          <w:rFonts w:asciiTheme="minorHAnsi" w:hAnsiTheme="minorHAnsi" w:cstheme="minorHAnsi"/>
          <w:sz w:val="22"/>
          <w:szCs w:val="22"/>
        </w:rPr>
        <w:t>nabycie udziałów w spółkach</w:t>
      </w:r>
      <w:r w:rsidR="008E7EB5" w:rsidRPr="00A31592">
        <w:rPr>
          <w:rFonts w:asciiTheme="minorHAnsi" w:hAnsiTheme="minorHAnsi" w:cstheme="minorHAnsi"/>
          <w:sz w:val="22"/>
          <w:szCs w:val="22"/>
        </w:rPr>
        <w:t>.</w:t>
      </w:r>
    </w:p>
    <w:p w14:paraId="62EDDF97" w14:textId="77777777" w:rsidR="00E42999" w:rsidRPr="00A31592" w:rsidRDefault="00100498" w:rsidP="00010A94">
      <w:pPr>
        <w:pStyle w:val="Akapitzlist"/>
        <w:numPr>
          <w:ilvl w:val="0"/>
          <w:numId w:val="12"/>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Zmiany poszczególnych pozycji zakupów oraz</w:t>
      </w:r>
      <w:r w:rsidR="00DF00FD" w:rsidRPr="00A31592">
        <w:rPr>
          <w:rFonts w:asciiTheme="minorHAnsi" w:hAnsiTheme="minorHAnsi" w:cstheme="minorHAnsi"/>
          <w:sz w:val="22"/>
          <w:szCs w:val="22"/>
        </w:rPr>
        <w:t xml:space="preserve"> przekraczające 20 % muszą być </w:t>
      </w:r>
      <w:r w:rsidR="001737B7" w:rsidRPr="00A31592">
        <w:rPr>
          <w:rFonts w:asciiTheme="minorHAnsi" w:hAnsiTheme="minorHAnsi" w:cstheme="minorHAnsi"/>
          <w:sz w:val="22"/>
          <w:szCs w:val="22"/>
        </w:rPr>
        <w:t>zaakceptowane przez U</w:t>
      </w:r>
      <w:r w:rsidRPr="00A31592">
        <w:rPr>
          <w:rFonts w:asciiTheme="minorHAnsi" w:hAnsiTheme="minorHAnsi" w:cstheme="minorHAnsi"/>
          <w:sz w:val="22"/>
          <w:szCs w:val="22"/>
        </w:rPr>
        <w:t>rząd w formie pisemnej.</w:t>
      </w:r>
    </w:p>
    <w:p w14:paraId="17C73140" w14:textId="3B698297" w:rsidR="00D80A09" w:rsidRPr="00A31592" w:rsidRDefault="00D80A09" w:rsidP="00010A94">
      <w:pPr>
        <w:pStyle w:val="Akapitzlist"/>
        <w:numPr>
          <w:ilvl w:val="0"/>
          <w:numId w:val="12"/>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Niedopuszczalne jest zlecanie wykonywania usług oraz na</w:t>
      </w:r>
      <w:r w:rsidR="00B75A3E" w:rsidRPr="00A31592">
        <w:rPr>
          <w:rFonts w:asciiTheme="minorHAnsi" w:hAnsiTheme="minorHAnsi" w:cstheme="minorHAnsi"/>
          <w:sz w:val="22"/>
          <w:szCs w:val="22"/>
        </w:rPr>
        <w:t>bywanie jakie</w:t>
      </w:r>
      <w:r w:rsidRPr="00A31592">
        <w:rPr>
          <w:rFonts w:asciiTheme="minorHAnsi" w:hAnsiTheme="minorHAnsi" w:cstheme="minorHAnsi"/>
          <w:sz w:val="22"/>
          <w:szCs w:val="22"/>
        </w:rPr>
        <w:t xml:space="preserve">gokolwiek asortymentu </w:t>
      </w:r>
      <w:r w:rsidR="00B00C2D">
        <w:rPr>
          <w:rFonts w:asciiTheme="minorHAnsi" w:hAnsiTheme="minorHAnsi" w:cstheme="minorHAnsi"/>
          <w:sz w:val="22"/>
          <w:szCs w:val="22"/>
        </w:rPr>
        <w:t xml:space="preserve">  </w:t>
      </w:r>
      <w:r w:rsidRPr="00A31592">
        <w:rPr>
          <w:rFonts w:asciiTheme="minorHAnsi" w:hAnsiTheme="minorHAnsi" w:cstheme="minorHAnsi"/>
          <w:sz w:val="22"/>
          <w:szCs w:val="22"/>
        </w:rPr>
        <w:t>w ramach przyznanego dofinansowania od krewnych w linii prostej, powinowatych, współmałżonka lub podmiotów, w których osoby te są właścicielami, wspólnikami lub udziałowcami oraz od osób poręczających umowę</w:t>
      </w:r>
      <w:r w:rsidR="00B00C2D">
        <w:rPr>
          <w:rFonts w:asciiTheme="minorHAnsi" w:hAnsiTheme="minorHAnsi" w:cstheme="minorHAnsi"/>
          <w:sz w:val="22"/>
          <w:szCs w:val="22"/>
        </w:rPr>
        <w:t>.</w:t>
      </w:r>
    </w:p>
    <w:p w14:paraId="5AA799F1" w14:textId="77777777" w:rsidR="00100498" w:rsidRPr="00A31592" w:rsidRDefault="00100498" w:rsidP="00010A94">
      <w:pPr>
        <w:pStyle w:val="Akapitzlist"/>
        <w:numPr>
          <w:ilvl w:val="0"/>
          <w:numId w:val="12"/>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Urząd na wniosek </w:t>
      </w:r>
      <w:r w:rsidR="001737B7" w:rsidRPr="00A31592">
        <w:rPr>
          <w:rFonts w:asciiTheme="minorHAnsi" w:hAnsiTheme="minorHAnsi" w:cstheme="minorHAnsi"/>
          <w:sz w:val="22"/>
          <w:szCs w:val="22"/>
        </w:rPr>
        <w:t>wnioskodawcy</w:t>
      </w:r>
      <w:r w:rsidRPr="00A31592">
        <w:rPr>
          <w:rFonts w:asciiTheme="minorHAnsi" w:hAnsiTheme="minorHAnsi" w:cstheme="minorHAnsi"/>
          <w:sz w:val="22"/>
          <w:szCs w:val="22"/>
        </w:rPr>
        <w:t xml:space="preserve"> może uznać za prawidłowo poniesione wydatki odbiegające od zawartych w umowie, mieszczące się w kwocie przyznanego dofinansowania, jeżeli stwierdzi zasadność ich poniesienia, biorąc pod uwagę charakter działalności prowadzonej przez </w:t>
      </w:r>
      <w:r w:rsidR="001737B7" w:rsidRPr="00A31592">
        <w:rPr>
          <w:rFonts w:asciiTheme="minorHAnsi" w:hAnsiTheme="minorHAnsi" w:cstheme="minorHAnsi"/>
          <w:sz w:val="22"/>
          <w:szCs w:val="22"/>
        </w:rPr>
        <w:t>wnioskodawcę</w:t>
      </w:r>
      <w:r w:rsidRPr="00A31592">
        <w:rPr>
          <w:rFonts w:asciiTheme="minorHAnsi" w:hAnsiTheme="minorHAnsi" w:cstheme="minorHAnsi"/>
          <w:sz w:val="22"/>
          <w:szCs w:val="22"/>
        </w:rPr>
        <w:t xml:space="preserve"> któremu przyznano dofinansowanie.</w:t>
      </w:r>
    </w:p>
    <w:p w14:paraId="6AC99694" w14:textId="77777777" w:rsidR="0034016A" w:rsidRPr="0063158A" w:rsidRDefault="0034016A" w:rsidP="00F30DE5">
      <w:pPr>
        <w:autoSpaceDE w:val="0"/>
        <w:autoSpaceDN w:val="0"/>
        <w:adjustRightInd w:val="0"/>
        <w:ind w:left="720" w:hanging="229"/>
        <w:jc w:val="center"/>
        <w:rPr>
          <w:rFonts w:asciiTheme="minorHAnsi" w:hAnsiTheme="minorHAnsi" w:cstheme="minorHAnsi"/>
          <w:b/>
          <w:bCs/>
          <w:sz w:val="16"/>
          <w:szCs w:val="16"/>
        </w:rPr>
      </w:pPr>
    </w:p>
    <w:p w14:paraId="52A29869" w14:textId="61B090F8" w:rsidR="00100498" w:rsidRPr="00A31592" w:rsidRDefault="00100498" w:rsidP="0063158A">
      <w:pPr>
        <w:autoSpaceDE w:val="0"/>
        <w:autoSpaceDN w:val="0"/>
        <w:adjustRightInd w:val="0"/>
        <w:ind w:left="227" w:hanging="227"/>
        <w:jc w:val="center"/>
        <w:rPr>
          <w:rFonts w:asciiTheme="minorHAnsi" w:hAnsiTheme="minorHAnsi" w:cstheme="minorHAnsi"/>
          <w:b/>
          <w:bCs/>
          <w:sz w:val="22"/>
          <w:szCs w:val="22"/>
        </w:rPr>
      </w:pPr>
      <w:r w:rsidRPr="00A31592">
        <w:rPr>
          <w:rFonts w:asciiTheme="minorHAnsi" w:hAnsiTheme="minorHAnsi" w:cstheme="minorHAnsi"/>
          <w:b/>
          <w:bCs/>
          <w:sz w:val="22"/>
          <w:szCs w:val="22"/>
        </w:rPr>
        <w:t>§</w:t>
      </w:r>
      <w:r w:rsidR="008C628B" w:rsidRPr="00A31592">
        <w:rPr>
          <w:rFonts w:asciiTheme="minorHAnsi" w:hAnsiTheme="minorHAnsi" w:cstheme="minorHAnsi"/>
          <w:b/>
          <w:bCs/>
          <w:sz w:val="22"/>
          <w:szCs w:val="22"/>
        </w:rPr>
        <w:t xml:space="preserve"> </w:t>
      </w:r>
      <w:r w:rsidRPr="00A31592">
        <w:rPr>
          <w:rFonts w:asciiTheme="minorHAnsi" w:hAnsiTheme="minorHAnsi" w:cstheme="minorHAnsi"/>
          <w:b/>
          <w:bCs/>
          <w:sz w:val="22"/>
          <w:szCs w:val="22"/>
        </w:rPr>
        <w:t>1</w:t>
      </w:r>
      <w:r w:rsidR="00FE6EAF" w:rsidRPr="00A31592">
        <w:rPr>
          <w:rFonts w:asciiTheme="minorHAnsi" w:hAnsiTheme="minorHAnsi" w:cstheme="minorHAnsi"/>
          <w:b/>
          <w:bCs/>
          <w:sz w:val="22"/>
          <w:szCs w:val="22"/>
        </w:rPr>
        <w:t>2</w:t>
      </w:r>
    </w:p>
    <w:p w14:paraId="42BDDCAB" w14:textId="77777777" w:rsidR="00F33E09" w:rsidRPr="0063158A" w:rsidRDefault="00F33E09" w:rsidP="00F30DE5">
      <w:pPr>
        <w:autoSpaceDE w:val="0"/>
        <w:autoSpaceDN w:val="0"/>
        <w:adjustRightInd w:val="0"/>
        <w:ind w:left="720" w:hanging="229"/>
        <w:jc w:val="center"/>
        <w:rPr>
          <w:rFonts w:asciiTheme="minorHAnsi" w:hAnsiTheme="minorHAnsi" w:cstheme="minorHAnsi"/>
          <w:sz w:val="16"/>
          <w:szCs w:val="16"/>
        </w:rPr>
      </w:pPr>
    </w:p>
    <w:p w14:paraId="5274A5DA" w14:textId="44E12609" w:rsidR="007A5870" w:rsidRPr="0063158A" w:rsidRDefault="007A5870" w:rsidP="00276909">
      <w:pPr>
        <w:autoSpaceDE w:val="0"/>
        <w:autoSpaceDN w:val="0"/>
        <w:adjustRightInd w:val="0"/>
        <w:spacing w:after="142"/>
        <w:jc w:val="both"/>
        <w:rPr>
          <w:rFonts w:asciiTheme="minorHAnsi" w:hAnsiTheme="minorHAnsi" w:cstheme="minorHAnsi"/>
          <w:b/>
          <w:bCs/>
          <w:sz w:val="16"/>
          <w:szCs w:val="16"/>
        </w:rPr>
      </w:pPr>
      <w:r w:rsidRPr="00276909">
        <w:rPr>
          <w:rFonts w:asciiTheme="minorHAnsi" w:eastAsiaTheme="minorHAnsi" w:hAnsiTheme="minorHAnsi" w:cstheme="minorHAnsi"/>
          <w:bCs/>
          <w:sz w:val="22"/>
          <w:szCs w:val="22"/>
          <w:lang w:eastAsia="en-US"/>
        </w:rPr>
        <w:t xml:space="preserve">Wnioskodawca jest zobowiązany do umożliwienia kontroli </w:t>
      </w:r>
      <w:r w:rsidRPr="00276909">
        <w:rPr>
          <w:rFonts w:asciiTheme="minorHAnsi" w:hAnsiTheme="minorHAnsi" w:cstheme="minorHAnsi"/>
          <w:sz w:val="22"/>
          <w:szCs w:val="22"/>
        </w:rPr>
        <w:t>z prawidłowości przyznanych środków</w:t>
      </w:r>
      <w:r w:rsidR="0063158A" w:rsidRPr="00276909">
        <w:rPr>
          <w:rFonts w:asciiTheme="minorHAnsi" w:eastAsiaTheme="minorHAnsi" w:hAnsiTheme="minorHAnsi" w:cstheme="minorHAnsi"/>
          <w:bCs/>
          <w:sz w:val="22"/>
          <w:szCs w:val="22"/>
          <w:lang w:eastAsia="en-US"/>
        </w:rPr>
        <w:t xml:space="preserve">                   </w:t>
      </w:r>
      <w:r w:rsidRPr="00276909">
        <w:rPr>
          <w:rFonts w:asciiTheme="minorHAnsi" w:eastAsiaTheme="minorHAnsi" w:hAnsiTheme="minorHAnsi" w:cstheme="minorHAnsi"/>
          <w:bCs/>
          <w:sz w:val="22"/>
          <w:szCs w:val="22"/>
          <w:lang w:eastAsia="en-US"/>
        </w:rPr>
        <w:t>w terminie określonym przez PUP</w:t>
      </w:r>
      <w:r w:rsidR="00276909" w:rsidRPr="00276909">
        <w:rPr>
          <w:rFonts w:asciiTheme="minorHAnsi" w:hAnsiTheme="minorHAnsi" w:cstheme="minorHAnsi"/>
          <w:color w:val="000000"/>
          <w:sz w:val="22"/>
          <w:szCs w:val="22"/>
        </w:rPr>
        <w:t xml:space="preserve"> </w:t>
      </w:r>
      <w:r w:rsidR="00276909">
        <w:rPr>
          <w:rFonts w:asciiTheme="minorHAnsi" w:hAnsiTheme="minorHAnsi" w:cstheme="minorHAnsi"/>
          <w:color w:val="000000"/>
          <w:sz w:val="22"/>
          <w:szCs w:val="22"/>
        </w:rPr>
        <w:t>prze</w:t>
      </w:r>
      <w:r w:rsidR="00276909" w:rsidRPr="00276909">
        <w:rPr>
          <w:rFonts w:asciiTheme="minorHAnsi" w:hAnsiTheme="minorHAnsi" w:cstheme="minorHAnsi"/>
          <w:color w:val="000000"/>
          <w:sz w:val="22"/>
          <w:szCs w:val="22"/>
        </w:rPr>
        <w:t>prowadzon</w:t>
      </w:r>
      <w:r w:rsidR="00276909">
        <w:rPr>
          <w:rFonts w:asciiTheme="minorHAnsi" w:hAnsiTheme="minorHAnsi" w:cstheme="minorHAnsi"/>
          <w:color w:val="000000"/>
          <w:sz w:val="22"/>
          <w:szCs w:val="22"/>
        </w:rPr>
        <w:t>ej</w:t>
      </w:r>
      <w:r w:rsidR="00276909" w:rsidRPr="00276909">
        <w:rPr>
          <w:rFonts w:asciiTheme="minorHAnsi" w:hAnsiTheme="minorHAnsi" w:cstheme="minorHAnsi"/>
          <w:color w:val="000000"/>
          <w:sz w:val="22"/>
          <w:szCs w:val="22"/>
        </w:rPr>
        <w:t xml:space="preserve"> przez Urząd oraz inne uprawnione do tego instytucje i organy kontroli.</w:t>
      </w:r>
    </w:p>
    <w:p w14:paraId="3818FBD3" w14:textId="77777777" w:rsidR="008C514F" w:rsidRPr="00A31592" w:rsidRDefault="008C514F" w:rsidP="00276909">
      <w:pPr>
        <w:keepNext/>
        <w:jc w:val="center"/>
        <w:outlineLvl w:val="1"/>
        <w:rPr>
          <w:rFonts w:asciiTheme="minorHAnsi" w:hAnsiTheme="minorHAnsi" w:cstheme="minorHAnsi"/>
          <w:b/>
          <w:bCs/>
          <w:sz w:val="22"/>
          <w:szCs w:val="22"/>
        </w:rPr>
      </w:pPr>
      <w:r w:rsidRPr="00A31592">
        <w:rPr>
          <w:rFonts w:asciiTheme="minorHAnsi" w:hAnsiTheme="minorHAnsi" w:cstheme="minorHAnsi"/>
          <w:b/>
          <w:bCs/>
          <w:sz w:val="22"/>
          <w:szCs w:val="22"/>
        </w:rPr>
        <w:t>Rozdział V</w:t>
      </w:r>
    </w:p>
    <w:p w14:paraId="31819403" w14:textId="77777777" w:rsidR="008C514F" w:rsidRPr="00A31592" w:rsidRDefault="008C514F" w:rsidP="00276909">
      <w:pPr>
        <w:jc w:val="center"/>
        <w:rPr>
          <w:rFonts w:asciiTheme="minorHAnsi" w:hAnsiTheme="minorHAnsi" w:cstheme="minorHAnsi"/>
          <w:b/>
          <w:bCs/>
          <w:sz w:val="22"/>
          <w:szCs w:val="22"/>
        </w:rPr>
      </w:pPr>
      <w:r w:rsidRPr="00A31592">
        <w:rPr>
          <w:rFonts w:asciiTheme="minorHAnsi" w:hAnsiTheme="minorHAnsi" w:cstheme="minorHAnsi"/>
          <w:b/>
          <w:bCs/>
          <w:sz w:val="22"/>
          <w:szCs w:val="22"/>
        </w:rPr>
        <w:t xml:space="preserve">Zabezpieczenie prawidłowego wykorzystania </w:t>
      </w:r>
    </w:p>
    <w:p w14:paraId="53180012" w14:textId="77777777" w:rsidR="008C514F" w:rsidRPr="00A31592" w:rsidRDefault="008C514F" w:rsidP="00276909">
      <w:pPr>
        <w:jc w:val="center"/>
        <w:rPr>
          <w:rFonts w:asciiTheme="minorHAnsi" w:hAnsiTheme="minorHAnsi" w:cstheme="minorHAnsi"/>
          <w:b/>
          <w:bCs/>
          <w:sz w:val="22"/>
          <w:szCs w:val="22"/>
        </w:rPr>
      </w:pPr>
      <w:r w:rsidRPr="00A31592">
        <w:rPr>
          <w:rFonts w:asciiTheme="minorHAnsi" w:hAnsiTheme="minorHAnsi" w:cstheme="minorHAnsi"/>
          <w:b/>
          <w:bCs/>
          <w:sz w:val="22"/>
          <w:szCs w:val="22"/>
        </w:rPr>
        <w:t>przyznanych środków</w:t>
      </w:r>
    </w:p>
    <w:p w14:paraId="33E87C58" w14:textId="455EF132" w:rsidR="008C514F" w:rsidRDefault="008C514F" w:rsidP="00276909">
      <w:pPr>
        <w:autoSpaceDE w:val="0"/>
        <w:autoSpaceDN w:val="0"/>
        <w:adjustRightInd w:val="0"/>
        <w:jc w:val="center"/>
        <w:rPr>
          <w:rFonts w:asciiTheme="minorHAnsi" w:hAnsiTheme="minorHAnsi" w:cstheme="minorHAnsi"/>
          <w:b/>
          <w:bCs/>
          <w:sz w:val="22"/>
          <w:szCs w:val="22"/>
        </w:rPr>
      </w:pPr>
      <w:r w:rsidRPr="00A31592">
        <w:rPr>
          <w:rFonts w:asciiTheme="minorHAnsi" w:hAnsiTheme="minorHAnsi" w:cstheme="minorHAnsi"/>
          <w:b/>
          <w:bCs/>
          <w:sz w:val="22"/>
          <w:szCs w:val="22"/>
        </w:rPr>
        <w:t>§</w:t>
      </w:r>
      <w:r w:rsidR="008C628B" w:rsidRPr="00A31592">
        <w:rPr>
          <w:rFonts w:asciiTheme="minorHAnsi" w:hAnsiTheme="minorHAnsi" w:cstheme="minorHAnsi"/>
          <w:b/>
          <w:bCs/>
          <w:sz w:val="22"/>
          <w:szCs w:val="22"/>
        </w:rPr>
        <w:t xml:space="preserve"> </w:t>
      </w:r>
      <w:r w:rsidR="00B75A3E" w:rsidRPr="00A31592">
        <w:rPr>
          <w:rFonts w:asciiTheme="minorHAnsi" w:hAnsiTheme="minorHAnsi" w:cstheme="minorHAnsi"/>
          <w:b/>
          <w:bCs/>
          <w:sz w:val="22"/>
          <w:szCs w:val="22"/>
        </w:rPr>
        <w:t>13</w:t>
      </w:r>
    </w:p>
    <w:p w14:paraId="52788529" w14:textId="61805C09" w:rsidR="00C12840" w:rsidRPr="00A31592" w:rsidRDefault="00C12840"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Zawarcie umowy oraz wypłata środków wymaga </w:t>
      </w:r>
      <w:r w:rsidR="008F1BF4" w:rsidRPr="00A31592">
        <w:rPr>
          <w:rFonts w:asciiTheme="minorHAnsi" w:hAnsiTheme="minorHAnsi" w:cstheme="minorHAnsi"/>
          <w:sz w:val="22"/>
          <w:szCs w:val="22"/>
        </w:rPr>
        <w:t xml:space="preserve">zabezpieczenia środków przez wnioskodawcę, </w:t>
      </w:r>
      <w:r w:rsidR="0063158A">
        <w:rPr>
          <w:rFonts w:asciiTheme="minorHAnsi" w:hAnsiTheme="minorHAnsi" w:cstheme="minorHAnsi"/>
          <w:sz w:val="22"/>
          <w:szCs w:val="22"/>
        </w:rPr>
        <w:t xml:space="preserve">         </w:t>
      </w:r>
      <w:r w:rsidR="008F1BF4" w:rsidRPr="00A31592">
        <w:rPr>
          <w:rFonts w:asciiTheme="minorHAnsi" w:hAnsiTheme="minorHAnsi" w:cstheme="minorHAnsi"/>
          <w:sz w:val="22"/>
          <w:szCs w:val="22"/>
        </w:rPr>
        <w:t>w celu zapewnienia zwrotu otrzymanych środków, w przypadku niedotrzymania warunków umowy</w:t>
      </w:r>
      <w:r w:rsidR="00957F3D" w:rsidRPr="00A31592">
        <w:rPr>
          <w:rFonts w:asciiTheme="minorHAnsi" w:hAnsiTheme="minorHAnsi" w:cstheme="minorHAnsi"/>
          <w:sz w:val="22"/>
          <w:szCs w:val="22"/>
        </w:rPr>
        <w:t>.</w:t>
      </w:r>
    </w:p>
    <w:p w14:paraId="59617C43" w14:textId="1457AA5A" w:rsidR="008F1BF4" w:rsidRPr="00A31592" w:rsidRDefault="008F1BF4"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lastRenderedPageBreak/>
        <w:t>Zabezpieczenie otrzymanych środków obejmuje okres dochodzenia roszczeń wynikających</w:t>
      </w:r>
      <w:r w:rsidR="0063158A">
        <w:rPr>
          <w:rFonts w:asciiTheme="minorHAnsi" w:hAnsiTheme="minorHAnsi" w:cstheme="minorHAnsi"/>
          <w:sz w:val="22"/>
          <w:szCs w:val="22"/>
        </w:rPr>
        <w:t xml:space="preserve">                      </w:t>
      </w:r>
      <w:r w:rsidRPr="00A31592">
        <w:rPr>
          <w:rFonts w:asciiTheme="minorHAnsi" w:hAnsiTheme="minorHAnsi" w:cstheme="minorHAnsi"/>
          <w:sz w:val="22"/>
          <w:szCs w:val="22"/>
        </w:rPr>
        <w:t xml:space="preserve"> z zawartej umowy o dofinansowanie podjęcie działalności gospodarczej</w:t>
      </w:r>
      <w:r w:rsidR="00957F3D" w:rsidRPr="00A31592">
        <w:rPr>
          <w:rFonts w:asciiTheme="minorHAnsi" w:hAnsiTheme="minorHAnsi" w:cstheme="minorHAnsi"/>
          <w:sz w:val="22"/>
          <w:szCs w:val="22"/>
        </w:rPr>
        <w:t xml:space="preserve"> </w:t>
      </w:r>
      <w:r w:rsidRPr="00A31592">
        <w:rPr>
          <w:rFonts w:asciiTheme="minorHAnsi" w:hAnsiTheme="minorHAnsi" w:cstheme="minorHAnsi"/>
          <w:sz w:val="22"/>
          <w:szCs w:val="22"/>
        </w:rPr>
        <w:t>i wynosi co najmniej 12 miesięcy wykonywania działalności gospodarczej</w:t>
      </w:r>
      <w:r w:rsidR="009F63A0" w:rsidRPr="00A31592">
        <w:rPr>
          <w:rFonts w:asciiTheme="minorHAnsi" w:hAnsiTheme="minorHAnsi" w:cstheme="minorHAnsi"/>
          <w:sz w:val="22"/>
          <w:szCs w:val="22"/>
        </w:rPr>
        <w:t xml:space="preserve"> </w:t>
      </w:r>
      <w:r w:rsidRPr="00A31592">
        <w:rPr>
          <w:rFonts w:asciiTheme="minorHAnsi" w:hAnsiTheme="minorHAnsi" w:cstheme="minorHAnsi"/>
          <w:sz w:val="22"/>
          <w:szCs w:val="22"/>
        </w:rPr>
        <w:t>oraz 5 lat liczonych od końca roku kalendarzowego, w którym upłynął termin płatności</w:t>
      </w:r>
      <w:r w:rsidR="009F63A0" w:rsidRPr="00A31592">
        <w:rPr>
          <w:rFonts w:asciiTheme="minorHAnsi" w:hAnsiTheme="minorHAnsi" w:cstheme="minorHAnsi"/>
          <w:sz w:val="22"/>
          <w:szCs w:val="22"/>
        </w:rPr>
        <w:t xml:space="preserve"> podatku – w przypadku roszczeń wynikających ze zwrotu podatku VAT</w:t>
      </w:r>
      <w:r w:rsidR="00957F3D" w:rsidRPr="00A31592">
        <w:rPr>
          <w:rFonts w:asciiTheme="minorHAnsi" w:hAnsiTheme="minorHAnsi" w:cstheme="minorHAnsi"/>
          <w:sz w:val="22"/>
          <w:szCs w:val="22"/>
        </w:rPr>
        <w:t>.</w:t>
      </w:r>
    </w:p>
    <w:p w14:paraId="2DF81825" w14:textId="36350001" w:rsidR="00C12840" w:rsidRPr="00A31592" w:rsidRDefault="008C514F"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Formami zabezpieczenia zwrotu przez </w:t>
      </w:r>
      <w:r w:rsidR="005A1C09" w:rsidRPr="00A31592">
        <w:rPr>
          <w:rFonts w:asciiTheme="minorHAnsi" w:hAnsiTheme="minorHAnsi" w:cstheme="minorHAnsi"/>
          <w:sz w:val="22"/>
          <w:szCs w:val="22"/>
        </w:rPr>
        <w:t>wnioskodawcę</w:t>
      </w:r>
      <w:r w:rsidRPr="00A31592">
        <w:rPr>
          <w:rFonts w:asciiTheme="minorHAnsi" w:hAnsiTheme="minorHAnsi" w:cstheme="minorHAnsi"/>
          <w:sz w:val="22"/>
          <w:szCs w:val="22"/>
        </w:rPr>
        <w:t xml:space="preserve"> środków otrzymanych na podjęcie</w:t>
      </w:r>
      <w:r w:rsidR="00957F3D" w:rsidRPr="00A31592">
        <w:rPr>
          <w:rFonts w:asciiTheme="minorHAnsi" w:hAnsiTheme="minorHAnsi" w:cstheme="minorHAnsi"/>
          <w:sz w:val="22"/>
          <w:szCs w:val="22"/>
        </w:rPr>
        <w:t>.</w:t>
      </w:r>
      <w:r w:rsidRPr="00A31592">
        <w:rPr>
          <w:rFonts w:asciiTheme="minorHAnsi" w:hAnsiTheme="minorHAnsi" w:cstheme="minorHAnsi"/>
          <w:sz w:val="22"/>
          <w:szCs w:val="22"/>
        </w:rPr>
        <w:t xml:space="preserve"> </w:t>
      </w:r>
    </w:p>
    <w:p w14:paraId="5F4A1AC1" w14:textId="4D0172B1" w:rsidR="009F63A0" w:rsidRPr="00A31592" w:rsidRDefault="008C514F" w:rsidP="008E7EB5">
      <w:pPr>
        <w:pStyle w:val="Akapitzlist"/>
        <w:autoSpaceDE w:val="0"/>
        <w:autoSpaceDN w:val="0"/>
        <w:adjustRightInd w:val="0"/>
        <w:ind w:left="357"/>
        <w:jc w:val="both"/>
        <w:rPr>
          <w:rFonts w:asciiTheme="minorHAnsi" w:hAnsiTheme="minorHAnsi" w:cstheme="minorHAnsi"/>
          <w:sz w:val="22"/>
          <w:szCs w:val="22"/>
        </w:rPr>
      </w:pPr>
      <w:r w:rsidRPr="00A31592">
        <w:rPr>
          <w:rFonts w:asciiTheme="minorHAnsi" w:hAnsiTheme="minorHAnsi" w:cstheme="minorHAnsi"/>
          <w:sz w:val="22"/>
          <w:szCs w:val="22"/>
        </w:rPr>
        <w:t xml:space="preserve">działalności gospodarczej może być: poręczenie, </w:t>
      </w:r>
      <w:r w:rsidR="008E7EB5" w:rsidRPr="00A31592">
        <w:rPr>
          <w:rFonts w:asciiTheme="minorHAnsi" w:hAnsiTheme="minorHAnsi" w:cstheme="minorHAnsi"/>
          <w:sz w:val="22"/>
          <w:szCs w:val="22"/>
        </w:rPr>
        <w:t xml:space="preserve">weksel in blanco, </w:t>
      </w:r>
      <w:r w:rsidRPr="00A31592">
        <w:rPr>
          <w:rFonts w:asciiTheme="minorHAnsi" w:hAnsiTheme="minorHAnsi" w:cstheme="minorHAnsi"/>
          <w:sz w:val="22"/>
          <w:szCs w:val="22"/>
        </w:rPr>
        <w:t>weksel z poręczeniem wekslowym (</w:t>
      </w:r>
      <w:proofErr w:type="spellStart"/>
      <w:r w:rsidRPr="00A31592">
        <w:rPr>
          <w:rFonts w:asciiTheme="minorHAnsi" w:hAnsiTheme="minorHAnsi" w:cstheme="minorHAnsi"/>
          <w:sz w:val="22"/>
          <w:szCs w:val="22"/>
        </w:rPr>
        <w:t>aval</w:t>
      </w:r>
      <w:proofErr w:type="spellEnd"/>
      <w:r w:rsidRPr="00A31592">
        <w:rPr>
          <w:rFonts w:asciiTheme="minorHAnsi" w:hAnsiTheme="minorHAnsi" w:cstheme="minorHAnsi"/>
          <w:sz w:val="22"/>
          <w:szCs w:val="22"/>
        </w:rPr>
        <w:t xml:space="preserve">), gwarancja bankowa, zastaw na prawach lub rzeczach, blokada </w:t>
      </w:r>
      <w:r w:rsidR="009F63A0" w:rsidRPr="00A31592">
        <w:rPr>
          <w:rFonts w:asciiTheme="minorHAnsi" w:hAnsiTheme="minorHAnsi" w:cstheme="minorHAnsi"/>
          <w:sz w:val="22"/>
          <w:szCs w:val="22"/>
        </w:rPr>
        <w:t xml:space="preserve">środków zgromadzonych na </w:t>
      </w:r>
      <w:r w:rsidRPr="00A31592">
        <w:rPr>
          <w:rFonts w:asciiTheme="minorHAnsi" w:hAnsiTheme="minorHAnsi" w:cstheme="minorHAnsi"/>
          <w:sz w:val="22"/>
          <w:szCs w:val="22"/>
        </w:rPr>
        <w:t>rachunku bankow</w:t>
      </w:r>
      <w:r w:rsidR="009F63A0" w:rsidRPr="00A31592">
        <w:rPr>
          <w:rFonts w:asciiTheme="minorHAnsi" w:hAnsiTheme="minorHAnsi" w:cstheme="minorHAnsi"/>
          <w:sz w:val="22"/>
          <w:szCs w:val="22"/>
        </w:rPr>
        <w:t xml:space="preserve">ym </w:t>
      </w:r>
      <w:r w:rsidRPr="00A31592">
        <w:rPr>
          <w:rFonts w:asciiTheme="minorHAnsi" w:hAnsiTheme="minorHAnsi" w:cstheme="minorHAnsi"/>
          <w:sz w:val="22"/>
          <w:szCs w:val="22"/>
        </w:rPr>
        <w:t>albo akt notarialny o poddaniu się egzekucji przez dłużnika.</w:t>
      </w:r>
    </w:p>
    <w:p w14:paraId="372C98FB" w14:textId="71C4DEC0" w:rsidR="007548C4" w:rsidRPr="00A31592" w:rsidRDefault="008C514F"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bCs/>
          <w:iCs/>
          <w:sz w:val="22"/>
          <w:szCs w:val="22"/>
        </w:rPr>
        <w:t>P</w:t>
      </w:r>
      <w:r w:rsidRPr="00A31592">
        <w:rPr>
          <w:rFonts w:asciiTheme="minorHAnsi" w:hAnsiTheme="minorHAnsi" w:cstheme="minorHAnsi"/>
          <w:sz w:val="22"/>
          <w:szCs w:val="22"/>
        </w:rPr>
        <w:t xml:space="preserve">oręczenie według prawa cywilnego jako zabezpieczenie powinno być dokonane, przez </w:t>
      </w:r>
      <w:r w:rsidR="00010A94">
        <w:rPr>
          <w:rFonts w:asciiTheme="minorHAnsi" w:hAnsiTheme="minorHAnsi" w:cstheme="minorHAnsi"/>
          <w:sz w:val="22"/>
          <w:szCs w:val="22"/>
        </w:rPr>
        <w:t xml:space="preserve">                       </w:t>
      </w:r>
      <w:r w:rsidRPr="00A31592">
        <w:rPr>
          <w:rFonts w:asciiTheme="minorHAnsi" w:hAnsiTheme="minorHAnsi" w:cstheme="minorHAnsi"/>
          <w:sz w:val="22"/>
          <w:szCs w:val="22"/>
        </w:rPr>
        <w:t>co najmniej 2 osoby</w:t>
      </w:r>
      <w:r w:rsidRPr="00A31592">
        <w:rPr>
          <w:rFonts w:asciiTheme="minorHAnsi" w:hAnsiTheme="minorHAnsi" w:cstheme="minorHAnsi"/>
          <w:i/>
          <w:sz w:val="22"/>
          <w:szCs w:val="22"/>
        </w:rPr>
        <w:t xml:space="preserve">, </w:t>
      </w:r>
      <w:r w:rsidRPr="00A31592">
        <w:rPr>
          <w:rFonts w:asciiTheme="minorHAnsi" w:hAnsiTheme="minorHAnsi" w:cstheme="minorHAnsi"/>
          <w:sz w:val="22"/>
          <w:szCs w:val="22"/>
        </w:rPr>
        <w:t xml:space="preserve">których stałe dochody miesięczne </w:t>
      </w:r>
      <w:r w:rsidR="00E24D9D" w:rsidRPr="00A31592">
        <w:rPr>
          <w:rFonts w:asciiTheme="minorHAnsi" w:hAnsiTheme="minorHAnsi" w:cstheme="minorHAnsi"/>
          <w:sz w:val="22"/>
          <w:szCs w:val="22"/>
        </w:rPr>
        <w:t>wynoszą co</w:t>
      </w:r>
      <w:r w:rsidR="002C388E" w:rsidRPr="00A31592">
        <w:rPr>
          <w:rFonts w:asciiTheme="minorHAnsi" w:hAnsiTheme="minorHAnsi" w:cstheme="minorHAnsi"/>
          <w:sz w:val="22"/>
          <w:szCs w:val="22"/>
        </w:rPr>
        <w:t xml:space="preserve"> </w:t>
      </w:r>
      <w:r w:rsidR="00E24D9D" w:rsidRPr="00A31592">
        <w:rPr>
          <w:rFonts w:asciiTheme="minorHAnsi" w:hAnsiTheme="minorHAnsi" w:cstheme="minorHAnsi"/>
          <w:sz w:val="22"/>
          <w:szCs w:val="22"/>
        </w:rPr>
        <w:t>najmniej kwotę minimalnego wynagrodzenia za pracę</w:t>
      </w:r>
      <w:r w:rsidR="00B00C2D">
        <w:rPr>
          <w:rFonts w:asciiTheme="minorHAnsi" w:hAnsiTheme="minorHAnsi" w:cstheme="minorHAnsi"/>
          <w:sz w:val="22"/>
          <w:szCs w:val="22"/>
        </w:rPr>
        <w:t xml:space="preserve"> po odliczeniu zobowiązań cywilno-prawnych.</w:t>
      </w:r>
    </w:p>
    <w:p w14:paraId="44F59B8B" w14:textId="78F58918" w:rsidR="008C514F" w:rsidRPr="00A31592" w:rsidRDefault="008C514F"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Poręczycielami mogą być</w:t>
      </w:r>
      <w:r w:rsidR="00592AE8" w:rsidRPr="00A31592">
        <w:rPr>
          <w:rFonts w:asciiTheme="minorHAnsi" w:hAnsiTheme="minorHAnsi" w:cstheme="minorHAnsi"/>
          <w:sz w:val="22"/>
          <w:szCs w:val="22"/>
        </w:rPr>
        <w:t xml:space="preserve"> osoby:</w:t>
      </w:r>
    </w:p>
    <w:p w14:paraId="1D5CEC7B" w14:textId="5D2AD31A" w:rsidR="008C514F" w:rsidRPr="00A31592" w:rsidRDefault="008C514F" w:rsidP="00010A94">
      <w:pPr>
        <w:pStyle w:val="Akapitzlist"/>
        <w:numPr>
          <w:ilvl w:val="0"/>
          <w:numId w:val="14"/>
        </w:numPr>
        <w:autoSpaceDE w:val="0"/>
        <w:autoSpaceDN w:val="0"/>
        <w:adjustRightInd w:val="0"/>
        <w:ind w:left="714" w:hanging="357"/>
        <w:jc w:val="both"/>
        <w:rPr>
          <w:rFonts w:asciiTheme="minorHAnsi" w:hAnsiTheme="minorHAnsi" w:cstheme="minorHAnsi"/>
          <w:sz w:val="22"/>
          <w:szCs w:val="22"/>
        </w:rPr>
      </w:pPr>
      <w:r w:rsidRPr="00A31592">
        <w:rPr>
          <w:rFonts w:asciiTheme="minorHAnsi" w:hAnsiTheme="minorHAnsi" w:cstheme="minorHAnsi"/>
          <w:sz w:val="22"/>
          <w:szCs w:val="22"/>
        </w:rPr>
        <w:t>prowadz</w:t>
      </w:r>
      <w:r w:rsidR="005A1C09" w:rsidRPr="00A31592">
        <w:rPr>
          <w:rFonts w:asciiTheme="minorHAnsi" w:hAnsiTheme="minorHAnsi" w:cstheme="minorHAnsi"/>
          <w:sz w:val="22"/>
          <w:szCs w:val="22"/>
        </w:rPr>
        <w:t>ąc</w:t>
      </w:r>
      <w:r w:rsidR="00592AE8" w:rsidRPr="00A31592">
        <w:rPr>
          <w:rFonts w:asciiTheme="minorHAnsi" w:hAnsiTheme="minorHAnsi" w:cstheme="minorHAnsi"/>
          <w:sz w:val="22"/>
          <w:szCs w:val="22"/>
        </w:rPr>
        <w:t>e</w:t>
      </w:r>
      <w:r w:rsidR="005A1C09" w:rsidRPr="00A31592">
        <w:rPr>
          <w:rFonts w:asciiTheme="minorHAnsi" w:hAnsiTheme="minorHAnsi" w:cstheme="minorHAnsi"/>
          <w:sz w:val="22"/>
          <w:szCs w:val="22"/>
        </w:rPr>
        <w:t xml:space="preserve"> gospodarstwo rolne (rolnik),</w:t>
      </w:r>
    </w:p>
    <w:p w14:paraId="10E8DB04" w14:textId="4A9E13BC" w:rsidR="008C514F" w:rsidRPr="00A31592" w:rsidRDefault="002A09AF" w:rsidP="00010A94">
      <w:pPr>
        <w:pStyle w:val="Akapitzlist"/>
        <w:numPr>
          <w:ilvl w:val="0"/>
          <w:numId w:val="14"/>
        </w:numPr>
        <w:tabs>
          <w:tab w:val="num" w:pos="1134"/>
        </w:tabs>
        <w:autoSpaceDE w:val="0"/>
        <w:autoSpaceDN w:val="0"/>
        <w:adjustRightInd w:val="0"/>
        <w:jc w:val="both"/>
        <w:rPr>
          <w:rFonts w:asciiTheme="minorHAnsi" w:hAnsiTheme="minorHAnsi" w:cstheme="minorHAnsi"/>
          <w:sz w:val="22"/>
          <w:szCs w:val="22"/>
        </w:rPr>
      </w:pPr>
      <w:r w:rsidRPr="00A31592">
        <w:rPr>
          <w:rFonts w:asciiTheme="minorHAnsi" w:hAnsiTheme="minorHAnsi" w:cstheme="minorHAnsi"/>
          <w:sz w:val="22"/>
          <w:szCs w:val="22"/>
        </w:rPr>
        <w:t>z</w:t>
      </w:r>
      <w:r w:rsidR="008C514F" w:rsidRPr="00A31592">
        <w:rPr>
          <w:rFonts w:asciiTheme="minorHAnsi" w:hAnsiTheme="minorHAnsi" w:cstheme="minorHAnsi"/>
          <w:sz w:val="22"/>
          <w:szCs w:val="22"/>
        </w:rPr>
        <w:t>atrudnione na umowę o pracę na czas nieokreślony, lub osoby zatrudnione na czas określony których umowa o prace będzie obowiązywać jeszcze przez okres</w:t>
      </w:r>
      <w:r w:rsidR="00010A94">
        <w:rPr>
          <w:rFonts w:asciiTheme="minorHAnsi" w:hAnsiTheme="minorHAnsi" w:cstheme="minorHAnsi"/>
          <w:sz w:val="22"/>
          <w:szCs w:val="22"/>
        </w:rPr>
        <w:t xml:space="preserve"> </w:t>
      </w:r>
      <w:r w:rsidR="008C514F" w:rsidRPr="00A31592">
        <w:rPr>
          <w:rFonts w:asciiTheme="minorHAnsi" w:hAnsiTheme="minorHAnsi" w:cstheme="minorHAnsi"/>
          <w:sz w:val="22"/>
          <w:szCs w:val="22"/>
        </w:rPr>
        <w:t>co najmniej</w:t>
      </w:r>
      <w:r w:rsidR="00010A94">
        <w:rPr>
          <w:rFonts w:asciiTheme="minorHAnsi" w:hAnsiTheme="minorHAnsi" w:cstheme="minorHAnsi"/>
          <w:sz w:val="22"/>
          <w:szCs w:val="22"/>
        </w:rPr>
        <w:t xml:space="preserve">                     </w:t>
      </w:r>
      <w:r w:rsidR="008C514F" w:rsidRPr="00A31592">
        <w:rPr>
          <w:rFonts w:asciiTheme="minorHAnsi" w:hAnsiTheme="minorHAnsi" w:cstheme="minorHAnsi"/>
          <w:sz w:val="22"/>
          <w:szCs w:val="22"/>
        </w:rPr>
        <w:t xml:space="preserve"> </w:t>
      </w:r>
      <w:r w:rsidR="00A03455" w:rsidRPr="00A31592">
        <w:rPr>
          <w:rFonts w:asciiTheme="minorHAnsi" w:hAnsiTheme="minorHAnsi" w:cstheme="minorHAnsi"/>
          <w:sz w:val="22"/>
          <w:szCs w:val="22"/>
        </w:rPr>
        <w:t>18</w:t>
      </w:r>
      <w:r w:rsidR="008C514F" w:rsidRPr="00A31592">
        <w:rPr>
          <w:rFonts w:asciiTheme="minorHAnsi" w:hAnsiTheme="minorHAnsi" w:cstheme="minorHAnsi"/>
          <w:sz w:val="22"/>
          <w:szCs w:val="22"/>
        </w:rPr>
        <w:t xml:space="preserve"> miesięc</w:t>
      </w:r>
      <w:r w:rsidR="005A1C09" w:rsidRPr="00A31592">
        <w:rPr>
          <w:rFonts w:asciiTheme="minorHAnsi" w:hAnsiTheme="minorHAnsi" w:cstheme="minorHAnsi"/>
          <w:sz w:val="22"/>
          <w:szCs w:val="22"/>
        </w:rPr>
        <w:t>y od dnia dokonania poręczenia,</w:t>
      </w:r>
    </w:p>
    <w:p w14:paraId="5026E1FF" w14:textId="64118339" w:rsidR="008C514F" w:rsidRPr="00A31592" w:rsidRDefault="008C514F" w:rsidP="00010A94">
      <w:pPr>
        <w:pStyle w:val="Akapitzlist"/>
        <w:numPr>
          <w:ilvl w:val="0"/>
          <w:numId w:val="14"/>
        </w:numPr>
        <w:autoSpaceDE w:val="0"/>
        <w:autoSpaceDN w:val="0"/>
        <w:adjustRightInd w:val="0"/>
        <w:jc w:val="both"/>
        <w:rPr>
          <w:rFonts w:asciiTheme="minorHAnsi" w:hAnsiTheme="minorHAnsi" w:cstheme="minorHAnsi"/>
          <w:sz w:val="22"/>
          <w:szCs w:val="22"/>
        </w:rPr>
      </w:pPr>
      <w:r w:rsidRPr="00A31592">
        <w:rPr>
          <w:rFonts w:asciiTheme="minorHAnsi" w:hAnsiTheme="minorHAnsi" w:cstheme="minorHAnsi"/>
          <w:sz w:val="22"/>
          <w:szCs w:val="22"/>
        </w:rPr>
        <w:t>któr</w:t>
      </w:r>
      <w:r w:rsidR="00592AE8" w:rsidRPr="00A31592">
        <w:rPr>
          <w:rFonts w:asciiTheme="minorHAnsi" w:hAnsiTheme="minorHAnsi" w:cstheme="minorHAnsi"/>
          <w:sz w:val="22"/>
          <w:szCs w:val="22"/>
        </w:rPr>
        <w:t>e nie ukończyły</w:t>
      </w:r>
      <w:r w:rsidRPr="00A31592">
        <w:rPr>
          <w:rFonts w:asciiTheme="minorHAnsi" w:hAnsiTheme="minorHAnsi" w:cstheme="minorHAnsi"/>
          <w:sz w:val="22"/>
          <w:szCs w:val="22"/>
        </w:rPr>
        <w:t xml:space="preserve"> 7</w:t>
      </w:r>
      <w:r w:rsidR="00592AE8" w:rsidRPr="00A31592">
        <w:rPr>
          <w:rFonts w:asciiTheme="minorHAnsi" w:hAnsiTheme="minorHAnsi" w:cstheme="minorHAnsi"/>
          <w:sz w:val="22"/>
          <w:szCs w:val="22"/>
        </w:rPr>
        <w:t>0 roku życia i posiadają</w:t>
      </w:r>
      <w:r w:rsidRPr="00A31592">
        <w:rPr>
          <w:rFonts w:asciiTheme="minorHAnsi" w:hAnsiTheme="minorHAnsi" w:cstheme="minorHAnsi"/>
          <w:sz w:val="22"/>
          <w:szCs w:val="22"/>
        </w:rPr>
        <w:t xml:space="preserve"> praw</w:t>
      </w:r>
      <w:r w:rsidR="005A1C09" w:rsidRPr="00A31592">
        <w:rPr>
          <w:rFonts w:asciiTheme="minorHAnsi" w:hAnsiTheme="minorHAnsi" w:cstheme="minorHAnsi"/>
          <w:sz w:val="22"/>
          <w:szCs w:val="22"/>
        </w:rPr>
        <w:t>o do emerytury lub renty stałej,</w:t>
      </w:r>
      <w:r w:rsidRPr="00A31592">
        <w:rPr>
          <w:rFonts w:asciiTheme="minorHAnsi" w:hAnsiTheme="minorHAnsi" w:cstheme="minorHAnsi"/>
          <w:sz w:val="22"/>
          <w:szCs w:val="22"/>
        </w:rPr>
        <w:t xml:space="preserve">   </w:t>
      </w:r>
    </w:p>
    <w:p w14:paraId="7EB8E0A7" w14:textId="36C3BD01" w:rsidR="008C514F" w:rsidRPr="00A31592" w:rsidRDefault="00592AE8" w:rsidP="00010A94">
      <w:pPr>
        <w:pStyle w:val="Akapitzlist"/>
        <w:numPr>
          <w:ilvl w:val="0"/>
          <w:numId w:val="14"/>
        </w:numPr>
        <w:autoSpaceDE w:val="0"/>
        <w:autoSpaceDN w:val="0"/>
        <w:adjustRightInd w:val="0"/>
        <w:jc w:val="both"/>
        <w:rPr>
          <w:rFonts w:asciiTheme="minorHAnsi" w:hAnsiTheme="minorHAnsi" w:cstheme="minorHAnsi"/>
          <w:sz w:val="22"/>
          <w:szCs w:val="22"/>
        </w:rPr>
      </w:pPr>
      <w:r w:rsidRPr="00A31592">
        <w:rPr>
          <w:rFonts w:asciiTheme="minorHAnsi" w:hAnsiTheme="minorHAnsi" w:cstheme="minorHAnsi"/>
          <w:sz w:val="22"/>
          <w:szCs w:val="22"/>
        </w:rPr>
        <w:t>prowadzące</w:t>
      </w:r>
      <w:r w:rsidR="008C514F" w:rsidRPr="00A31592">
        <w:rPr>
          <w:rFonts w:asciiTheme="minorHAnsi" w:hAnsiTheme="minorHAnsi" w:cstheme="minorHAnsi"/>
          <w:sz w:val="22"/>
          <w:szCs w:val="22"/>
        </w:rPr>
        <w:t xml:space="preserve"> działalność gospodarczą, która to działalność nie jest w </w:t>
      </w:r>
      <w:r w:rsidR="005A1C09" w:rsidRPr="00A31592">
        <w:rPr>
          <w:rFonts w:asciiTheme="minorHAnsi" w:hAnsiTheme="minorHAnsi" w:cstheme="minorHAnsi"/>
          <w:sz w:val="22"/>
          <w:szCs w:val="22"/>
        </w:rPr>
        <w:t>stanie upadłości lub likwidacji</w:t>
      </w:r>
      <w:r w:rsidR="00957F3D" w:rsidRPr="00A31592">
        <w:rPr>
          <w:rFonts w:asciiTheme="minorHAnsi" w:hAnsiTheme="minorHAnsi" w:cstheme="minorHAnsi"/>
          <w:sz w:val="22"/>
          <w:szCs w:val="22"/>
        </w:rPr>
        <w:t>.</w:t>
      </w:r>
    </w:p>
    <w:p w14:paraId="3B10D7D3" w14:textId="6E9B42A5" w:rsidR="008C514F" w:rsidRPr="00A31592" w:rsidRDefault="008C514F"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Poręczycielami nie może być małżeństwo, chyba że jest stwierdzona sądowo rozdzielność małżeńska</w:t>
      </w:r>
      <w:r w:rsidR="009F7203" w:rsidRPr="00A31592">
        <w:rPr>
          <w:rFonts w:asciiTheme="minorHAnsi" w:hAnsiTheme="minorHAnsi" w:cstheme="minorHAnsi"/>
          <w:sz w:val="22"/>
          <w:szCs w:val="22"/>
        </w:rPr>
        <w:t>.</w:t>
      </w:r>
    </w:p>
    <w:p w14:paraId="103482A3" w14:textId="42142FA9" w:rsidR="008C514F" w:rsidRPr="00A31592" w:rsidRDefault="008C514F"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Poręczyciele mają obowiązek zgłosić się do Urzędu osobiście,</w:t>
      </w:r>
      <w:r w:rsidR="00592AE8" w:rsidRPr="00A31592">
        <w:rPr>
          <w:rFonts w:asciiTheme="minorHAnsi" w:hAnsiTheme="minorHAnsi" w:cstheme="minorHAnsi"/>
          <w:sz w:val="22"/>
          <w:szCs w:val="22"/>
        </w:rPr>
        <w:t xml:space="preserve"> </w:t>
      </w:r>
      <w:r w:rsidRPr="00A31592">
        <w:rPr>
          <w:rFonts w:asciiTheme="minorHAnsi" w:hAnsiTheme="minorHAnsi" w:cstheme="minorHAnsi"/>
          <w:sz w:val="22"/>
          <w:szCs w:val="22"/>
        </w:rPr>
        <w:t xml:space="preserve">a osoby pozostające w związku małżeńskim i wspólnocie majątkowej dodatkowo wraz ze współmałżonkami. </w:t>
      </w:r>
    </w:p>
    <w:p w14:paraId="4984578B" w14:textId="397A1068" w:rsidR="008C514F" w:rsidRPr="00A31592" w:rsidRDefault="005A1C09"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Ostateczną</w:t>
      </w:r>
      <w:r w:rsidR="008C514F" w:rsidRPr="00A31592">
        <w:rPr>
          <w:rFonts w:asciiTheme="minorHAnsi" w:hAnsiTheme="minorHAnsi" w:cstheme="minorHAnsi"/>
          <w:sz w:val="22"/>
          <w:szCs w:val="22"/>
        </w:rPr>
        <w:t xml:space="preserve"> decyzję w sprawi</w:t>
      </w:r>
      <w:r w:rsidR="00592AE8" w:rsidRPr="00A31592">
        <w:rPr>
          <w:rFonts w:asciiTheme="minorHAnsi" w:hAnsiTheme="minorHAnsi" w:cstheme="minorHAnsi"/>
          <w:sz w:val="22"/>
          <w:szCs w:val="22"/>
        </w:rPr>
        <w:t xml:space="preserve">e liczby poręczycieli podejmuje </w:t>
      </w:r>
      <w:r w:rsidR="007E7E53" w:rsidRPr="00A31592">
        <w:rPr>
          <w:rFonts w:asciiTheme="minorHAnsi" w:hAnsiTheme="minorHAnsi" w:cstheme="minorHAnsi"/>
          <w:sz w:val="22"/>
          <w:szCs w:val="22"/>
        </w:rPr>
        <w:t xml:space="preserve">Urząd </w:t>
      </w:r>
      <w:r w:rsidR="008C514F" w:rsidRPr="00A31592">
        <w:rPr>
          <w:rFonts w:asciiTheme="minorHAnsi" w:hAnsiTheme="minorHAnsi" w:cstheme="minorHAnsi"/>
          <w:sz w:val="22"/>
          <w:szCs w:val="22"/>
        </w:rPr>
        <w:t>uwzględniając wysokość przyznanych środków i osiągane przez poręczycieli dochody.</w:t>
      </w:r>
    </w:p>
    <w:p w14:paraId="457E7329" w14:textId="2DBBA4B0" w:rsidR="007E7E53" w:rsidRPr="00A31592" w:rsidRDefault="007E7E53"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W uzasadnionych przypadkach Urząd zastrzega sobie możliwość weryfikacji danych zawartych </w:t>
      </w:r>
      <w:r w:rsidR="00010A94">
        <w:rPr>
          <w:rFonts w:asciiTheme="minorHAnsi" w:hAnsiTheme="minorHAnsi" w:cstheme="minorHAnsi"/>
          <w:sz w:val="22"/>
          <w:szCs w:val="22"/>
        </w:rPr>
        <w:t xml:space="preserve">                </w:t>
      </w:r>
      <w:r w:rsidRPr="00A31592">
        <w:rPr>
          <w:rFonts w:asciiTheme="minorHAnsi" w:hAnsiTheme="minorHAnsi" w:cstheme="minorHAnsi"/>
          <w:sz w:val="22"/>
          <w:szCs w:val="22"/>
        </w:rPr>
        <w:t>w oświadczeniach poprzez wezwanie do przedłożenia dokumentów potwierdzających wysokość dochodów oraz wskazania innej formy zabezpieczenia</w:t>
      </w:r>
      <w:r w:rsidR="00010A94">
        <w:rPr>
          <w:rFonts w:asciiTheme="minorHAnsi" w:hAnsiTheme="minorHAnsi" w:cstheme="minorHAnsi"/>
          <w:sz w:val="22"/>
          <w:szCs w:val="22"/>
        </w:rPr>
        <w:t xml:space="preserve"> </w:t>
      </w:r>
      <w:r w:rsidRPr="00A31592">
        <w:rPr>
          <w:rFonts w:asciiTheme="minorHAnsi" w:hAnsiTheme="minorHAnsi" w:cstheme="minorHAnsi"/>
          <w:sz w:val="22"/>
          <w:szCs w:val="22"/>
        </w:rPr>
        <w:t>w przypadku uznania, iż wskazana forma zabezpieczenia nie pozwoli na ewentualne możliwości egzekucji z tytułu niedotrzymania warunków umowy</w:t>
      </w:r>
      <w:r w:rsidR="00957F3D" w:rsidRPr="00A31592">
        <w:rPr>
          <w:rFonts w:asciiTheme="minorHAnsi" w:hAnsiTheme="minorHAnsi" w:cstheme="minorHAnsi"/>
          <w:sz w:val="22"/>
          <w:szCs w:val="22"/>
        </w:rPr>
        <w:t>.</w:t>
      </w:r>
    </w:p>
    <w:p w14:paraId="751F4F67" w14:textId="24977091" w:rsidR="005A1C09" w:rsidRPr="00A31592" w:rsidRDefault="008C514F" w:rsidP="00010A94">
      <w:pPr>
        <w:pStyle w:val="Akapitzlist"/>
        <w:numPr>
          <w:ilvl w:val="0"/>
          <w:numId w:val="13"/>
        </w:numPr>
        <w:autoSpaceDE w:val="0"/>
        <w:autoSpaceDN w:val="0"/>
        <w:adjustRightInd w:val="0"/>
        <w:ind w:left="357" w:hanging="357"/>
        <w:jc w:val="both"/>
        <w:rPr>
          <w:rFonts w:asciiTheme="minorHAnsi" w:hAnsiTheme="minorHAnsi" w:cstheme="minorHAnsi"/>
          <w:sz w:val="22"/>
          <w:szCs w:val="22"/>
        </w:rPr>
      </w:pPr>
      <w:r w:rsidRPr="00A31592">
        <w:rPr>
          <w:rFonts w:asciiTheme="minorHAnsi" w:hAnsiTheme="minorHAnsi" w:cstheme="minorHAnsi"/>
          <w:sz w:val="22"/>
          <w:szCs w:val="22"/>
        </w:rPr>
        <w:t xml:space="preserve">Koszty związane z zabezpieczeniem ewentualnego zwrotu przyznanych środków pokrywa </w:t>
      </w:r>
      <w:r w:rsidR="00592AE8" w:rsidRPr="00A31592">
        <w:rPr>
          <w:rFonts w:asciiTheme="minorHAnsi" w:hAnsiTheme="minorHAnsi" w:cstheme="minorHAnsi"/>
          <w:sz w:val="22"/>
          <w:szCs w:val="22"/>
        </w:rPr>
        <w:t>W</w:t>
      </w:r>
      <w:r w:rsidR="005A1C09" w:rsidRPr="00A31592">
        <w:rPr>
          <w:rFonts w:asciiTheme="minorHAnsi" w:hAnsiTheme="minorHAnsi" w:cstheme="minorHAnsi"/>
          <w:sz w:val="22"/>
          <w:szCs w:val="22"/>
        </w:rPr>
        <w:t>nioskodawca.</w:t>
      </w:r>
    </w:p>
    <w:p w14:paraId="2DFB209E" w14:textId="77777777" w:rsidR="002E5887" w:rsidRPr="00A31592" w:rsidRDefault="002E5887" w:rsidP="002E5887">
      <w:pPr>
        <w:keepNext/>
        <w:spacing w:line="360" w:lineRule="auto"/>
        <w:jc w:val="center"/>
        <w:outlineLvl w:val="1"/>
        <w:rPr>
          <w:rFonts w:asciiTheme="minorHAnsi" w:hAnsiTheme="minorHAnsi" w:cstheme="minorHAnsi"/>
          <w:b/>
          <w:bCs/>
          <w:sz w:val="22"/>
          <w:szCs w:val="22"/>
        </w:rPr>
      </w:pPr>
      <w:r w:rsidRPr="00A31592">
        <w:rPr>
          <w:rFonts w:asciiTheme="minorHAnsi" w:hAnsiTheme="minorHAnsi" w:cstheme="minorHAnsi"/>
          <w:b/>
          <w:bCs/>
          <w:sz w:val="22"/>
          <w:szCs w:val="22"/>
        </w:rPr>
        <w:t>Rozdział VI</w:t>
      </w:r>
    </w:p>
    <w:p w14:paraId="161F1A94" w14:textId="77777777" w:rsidR="008C514F" w:rsidRPr="00A31592" w:rsidRDefault="002E5887" w:rsidP="002E5887">
      <w:pPr>
        <w:jc w:val="center"/>
        <w:rPr>
          <w:rFonts w:asciiTheme="minorHAnsi" w:hAnsiTheme="minorHAnsi" w:cstheme="minorHAnsi"/>
          <w:b/>
          <w:bCs/>
          <w:sz w:val="22"/>
          <w:szCs w:val="22"/>
        </w:rPr>
      </w:pPr>
      <w:r w:rsidRPr="00A31592">
        <w:rPr>
          <w:rFonts w:asciiTheme="minorHAnsi" w:hAnsiTheme="minorHAnsi" w:cstheme="minorHAnsi"/>
          <w:b/>
          <w:bCs/>
          <w:sz w:val="22"/>
          <w:szCs w:val="22"/>
        </w:rPr>
        <w:t>Postanowienia końcowe</w:t>
      </w:r>
    </w:p>
    <w:p w14:paraId="424B56B0" w14:textId="77777777" w:rsidR="00F33E09" w:rsidRPr="00BC4310" w:rsidRDefault="00F33E09" w:rsidP="002E5887">
      <w:pPr>
        <w:jc w:val="center"/>
        <w:rPr>
          <w:rFonts w:asciiTheme="minorHAnsi" w:hAnsiTheme="minorHAnsi" w:cstheme="minorHAnsi"/>
          <w:b/>
          <w:bCs/>
          <w:sz w:val="16"/>
          <w:szCs w:val="16"/>
        </w:rPr>
      </w:pPr>
    </w:p>
    <w:p w14:paraId="5F497D3F" w14:textId="5254088C" w:rsidR="002E5887" w:rsidRPr="00A31592" w:rsidRDefault="002E5887" w:rsidP="002E5887">
      <w:pPr>
        <w:jc w:val="center"/>
        <w:rPr>
          <w:rFonts w:asciiTheme="minorHAnsi" w:hAnsiTheme="minorHAnsi" w:cstheme="minorHAnsi"/>
          <w:b/>
          <w:bCs/>
          <w:sz w:val="22"/>
          <w:szCs w:val="22"/>
        </w:rPr>
      </w:pPr>
      <w:r w:rsidRPr="00A31592">
        <w:rPr>
          <w:rFonts w:asciiTheme="minorHAnsi" w:hAnsiTheme="minorHAnsi" w:cstheme="minorHAnsi"/>
          <w:b/>
          <w:bCs/>
          <w:sz w:val="22"/>
          <w:szCs w:val="22"/>
        </w:rPr>
        <w:t>§</w:t>
      </w:r>
      <w:r w:rsidR="008919B1" w:rsidRPr="00A31592">
        <w:rPr>
          <w:rFonts w:asciiTheme="minorHAnsi" w:hAnsiTheme="minorHAnsi" w:cstheme="minorHAnsi"/>
          <w:b/>
          <w:bCs/>
          <w:sz w:val="22"/>
          <w:szCs w:val="22"/>
        </w:rPr>
        <w:t xml:space="preserve"> </w:t>
      </w:r>
      <w:r w:rsidR="00B75A3E" w:rsidRPr="00A31592">
        <w:rPr>
          <w:rFonts w:asciiTheme="minorHAnsi" w:hAnsiTheme="minorHAnsi" w:cstheme="minorHAnsi"/>
          <w:b/>
          <w:bCs/>
          <w:sz w:val="22"/>
          <w:szCs w:val="22"/>
        </w:rPr>
        <w:t>14</w:t>
      </w:r>
    </w:p>
    <w:p w14:paraId="2156B587" w14:textId="77777777" w:rsidR="002E5887" w:rsidRPr="00BC4310" w:rsidRDefault="002E5887" w:rsidP="002E5887">
      <w:pPr>
        <w:jc w:val="center"/>
        <w:rPr>
          <w:rFonts w:asciiTheme="minorHAnsi" w:hAnsiTheme="minorHAnsi" w:cstheme="minorHAnsi"/>
          <w:b/>
          <w:bCs/>
          <w:sz w:val="16"/>
          <w:szCs w:val="16"/>
        </w:rPr>
      </w:pPr>
    </w:p>
    <w:p w14:paraId="167EB524" w14:textId="322DA97E" w:rsidR="002E5887" w:rsidRPr="00A31592" w:rsidRDefault="002E5887" w:rsidP="00010A94">
      <w:pPr>
        <w:pStyle w:val="Akapitzlist"/>
        <w:numPr>
          <w:ilvl w:val="0"/>
          <w:numId w:val="1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Zmiany w niniejszym regulaminie dokonuje Dyrektor Powiatowego Urzędu Pracy</w:t>
      </w:r>
      <w:r w:rsidR="00EA73E3">
        <w:rPr>
          <w:rFonts w:asciiTheme="minorHAnsi" w:hAnsiTheme="minorHAnsi" w:cstheme="minorHAnsi"/>
          <w:sz w:val="22"/>
          <w:szCs w:val="22"/>
        </w:rPr>
        <w:t xml:space="preserve"> </w:t>
      </w:r>
      <w:r w:rsidRPr="00A31592">
        <w:rPr>
          <w:rFonts w:asciiTheme="minorHAnsi" w:hAnsiTheme="minorHAnsi" w:cstheme="minorHAnsi"/>
          <w:sz w:val="22"/>
          <w:szCs w:val="22"/>
        </w:rPr>
        <w:t>w Kazimierzy Wielkiej w oparciu o uzyskaną opinię Powiatowej Rada Rynku Pracy.</w:t>
      </w:r>
    </w:p>
    <w:p w14:paraId="15F7E94B" w14:textId="77777777" w:rsidR="002E5887" w:rsidRPr="00A31592" w:rsidRDefault="002E5887" w:rsidP="00010A94">
      <w:pPr>
        <w:pStyle w:val="Akapitzlist"/>
        <w:numPr>
          <w:ilvl w:val="0"/>
          <w:numId w:val="1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Na decyzje o sposobie rozpatrzenia wniosku o przyznanie środków nie przysługuje tryb odwoławczy, przewidziany w przepisach kodeksu postępowania administracyjnego.</w:t>
      </w:r>
    </w:p>
    <w:p w14:paraId="62BD9319" w14:textId="77777777" w:rsidR="00127278" w:rsidRPr="00A31592" w:rsidRDefault="00127278" w:rsidP="00010A94">
      <w:pPr>
        <w:pStyle w:val="Akapitzlist"/>
        <w:numPr>
          <w:ilvl w:val="0"/>
          <w:numId w:val="1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W szczególnie uzasadnionych przypadkach Dyrektor Powiatowego Urzędu Pracy może podjąć decyzję o odstępstwie od postanowień zawartych w niniejszym regulaminie pod warunkiem spełnienia wymogów określonych w przepisach prawa i pozytywnej opinii Komisji oceniającej wnioski o przyznanie jednorazowych środków na podjęcie działalności gospodarczej oraz refundacji z FP kosztów wyposażenia lub doposażenia stanowiska pracy kierowanego bezrobotnego.</w:t>
      </w:r>
    </w:p>
    <w:p w14:paraId="1DC11068" w14:textId="7CD410F3" w:rsidR="002E5887" w:rsidRPr="00A31592" w:rsidRDefault="002E5887" w:rsidP="00010A94">
      <w:pPr>
        <w:pStyle w:val="Akapitzlist"/>
        <w:numPr>
          <w:ilvl w:val="0"/>
          <w:numId w:val="15"/>
        </w:numPr>
        <w:ind w:left="357" w:hanging="357"/>
        <w:jc w:val="both"/>
        <w:rPr>
          <w:rFonts w:asciiTheme="minorHAnsi" w:hAnsiTheme="minorHAnsi" w:cstheme="minorHAnsi"/>
          <w:sz w:val="22"/>
          <w:szCs w:val="22"/>
        </w:rPr>
      </w:pPr>
      <w:r w:rsidRPr="00A31592">
        <w:rPr>
          <w:rFonts w:asciiTheme="minorHAnsi" w:hAnsiTheme="minorHAnsi" w:cstheme="minorHAnsi"/>
          <w:sz w:val="22"/>
          <w:szCs w:val="22"/>
        </w:rPr>
        <w:t>Niniejsz</w:t>
      </w:r>
      <w:r w:rsidR="007E23EC" w:rsidRPr="00A31592">
        <w:rPr>
          <w:rFonts w:asciiTheme="minorHAnsi" w:hAnsiTheme="minorHAnsi" w:cstheme="minorHAnsi"/>
          <w:sz w:val="22"/>
          <w:szCs w:val="22"/>
        </w:rPr>
        <w:t>e</w:t>
      </w:r>
      <w:r w:rsidRPr="00A31592">
        <w:rPr>
          <w:rFonts w:asciiTheme="minorHAnsi" w:hAnsiTheme="minorHAnsi" w:cstheme="minorHAnsi"/>
          <w:sz w:val="22"/>
          <w:szCs w:val="22"/>
        </w:rPr>
        <w:t xml:space="preserve"> </w:t>
      </w:r>
      <w:r w:rsidR="007E23EC" w:rsidRPr="00A31592">
        <w:rPr>
          <w:rFonts w:asciiTheme="minorHAnsi" w:hAnsiTheme="minorHAnsi" w:cstheme="minorHAnsi"/>
          <w:sz w:val="22"/>
          <w:szCs w:val="22"/>
        </w:rPr>
        <w:t>zasady</w:t>
      </w:r>
      <w:r w:rsidRPr="00A31592">
        <w:rPr>
          <w:rFonts w:asciiTheme="minorHAnsi" w:hAnsiTheme="minorHAnsi" w:cstheme="minorHAnsi"/>
          <w:sz w:val="22"/>
          <w:szCs w:val="22"/>
        </w:rPr>
        <w:t xml:space="preserve"> wchodz</w:t>
      </w:r>
      <w:r w:rsidR="007E23EC" w:rsidRPr="00A31592">
        <w:rPr>
          <w:rFonts w:asciiTheme="minorHAnsi" w:hAnsiTheme="minorHAnsi" w:cstheme="minorHAnsi"/>
          <w:sz w:val="22"/>
          <w:szCs w:val="22"/>
        </w:rPr>
        <w:t>ą</w:t>
      </w:r>
      <w:r w:rsidRPr="00A31592">
        <w:rPr>
          <w:rFonts w:asciiTheme="minorHAnsi" w:hAnsiTheme="minorHAnsi" w:cstheme="minorHAnsi"/>
          <w:sz w:val="22"/>
          <w:szCs w:val="22"/>
        </w:rPr>
        <w:t xml:space="preserve"> w życie z dniem </w:t>
      </w:r>
      <w:r w:rsidR="009F7203" w:rsidRPr="00A31592">
        <w:rPr>
          <w:rFonts w:asciiTheme="minorHAnsi" w:hAnsiTheme="minorHAnsi" w:cstheme="minorHAnsi"/>
          <w:sz w:val="22"/>
          <w:szCs w:val="22"/>
        </w:rPr>
        <w:t xml:space="preserve">01.01.2026 </w:t>
      </w:r>
      <w:r w:rsidRPr="00A31592">
        <w:rPr>
          <w:rFonts w:asciiTheme="minorHAnsi" w:hAnsiTheme="minorHAnsi" w:cstheme="minorHAnsi"/>
          <w:sz w:val="22"/>
          <w:szCs w:val="22"/>
        </w:rPr>
        <w:t>r.</w:t>
      </w:r>
    </w:p>
    <w:sectPr w:rsidR="002E5887" w:rsidRPr="00A31592" w:rsidSect="004421D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62463" w14:textId="77777777" w:rsidR="00B64FE3" w:rsidRDefault="00B64FE3" w:rsidP="008C628B">
      <w:r>
        <w:separator/>
      </w:r>
    </w:p>
  </w:endnote>
  <w:endnote w:type="continuationSeparator" w:id="0">
    <w:p w14:paraId="7C5B358B" w14:textId="77777777" w:rsidR="00B64FE3" w:rsidRDefault="00B64FE3" w:rsidP="008C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20989"/>
      <w:docPartObj>
        <w:docPartGallery w:val="Page Numbers (Bottom of Page)"/>
        <w:docPartUnique/>
      </w:docPartObj>
    </w:sdtPr>
    <w:sdtEndPr/>
    <w:sdtContent>
      <w:p w14:paraId="01FA7685" w14:textId="77777777" w:rsidR="008C628B" w:rsidRDefault="008C628B">
        <w:pPr>
          <w:pStyle w:val="Stopka"/>
          <w:jc w:val="right"/>
        </w:pPr>
        <w:r>
          <w:fldChar w:fldCharType="begin"/>
        </w:r>
        <w:r>
          <w:instrText>PAGE   \* MERGEFORMAT</w:instrText>
        </w:r>
        <w:r>
          <w:fldChar w:fldCharType="separate"/>
        </w:r>
        <w:r w:rsidR="007C1F5A">
          <w:rPr>
            <w:noProof/>
          </w:rPr>
          <w:t>5</w:t>
        </w:r>
        <w:r>
          <w:fldChar w:fldCharType="end"/>
        </w:r>
      </w:p>
    </w:sdtContent>
  </w:sdt>
  <w:p w14:paraId="00A16C64" w14:textId="77777777" w:rsidR="008C628B" w:rsidRDefault="008C62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5B91F" w14:textId="77777777" w:rsidR="00B64FE3" w:rsidRDefault="00B64FE3" w:rsidP="008C628B">
      <w:r>
        <w:separator/>
      </w:r>
    </w:p>
  </w:footnote>
  <w:footnote w:type="continuationSeparator" w:id="0">
    <w:p w14:paraId="5796478C" w14:textId="77777777" w:rsidR="00B64FE3" w:rsidRDefault="00B64FE3" w:rsidP="008C6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795"/>
    <w:multiLevelType w:val="hybridMultilevel"/>
    <w:tmpl w:val="7F66F742"/>
    <w:lvl w:ilvl="0" w:tplc="4CF85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2F7AD6"/>
    <w:multiLevelType w:val="hybridMultilevel"/>
    <w:tmpl w:val="5378B65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096A4E3D"/>
    <w:multiLevelType w:val="hybridMultilevel"/>
    <w:tmpl w:val="A4528288"/>
    <w:lvl w:ilvl="0" w:tplc="2D1861E2">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881567"/>
    <w:multiLevelType w:val="hybridMultilevel"/>
    <w:tmpl w:val="73809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4B3014"/>
    <w:multiLevelType w:val="hybridMultilevel"/>
    <w:tmpl w:val="5B22BAFA"/>
    <w:lvl w:ilvl="0" w:tplc="C8446A6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8175B3"/>
    <w:multiLevelType w:val="hybridMultilevel"/>
    <w:tmpl w:val="C88C2C3C"/>
    <w:lvl w:ilvl="0" w:tplc="80E07D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04245E"/>
    <w:multiLevelType w:val="hybridMultilevel"/>
    <w:tmpl w:val="E848C68C"/>
    <w:lvl w:ilvl="0" w:tplc="6A2A433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550B12"/>
    <w:multiLevelType w:val="hybridMultilevel"/>
    <w:tmpl w:val="D634F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E77816"/>
    <w:multiLevelType w:val="hybridMultilevel"/>
    <w:tmpl w:val="D80E18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4053F9"/>
    <w:multiLevelType w:val="hybridMultilevel"/>
    <w:tmpl w:val="D694A254"/>
    <w:lvl w:ilvl="0" w:tplc="191A604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2363985"/>
    <w:multiLevelType w:val="hybridMultilevel"/>
    <w:tmpl w:val="9188967A"/>
    <w:lvl w:ilvl="0" w:tplc="4CDAC328">
      <w:start w:val="2"/>
      <w:numFmt w:val="decimal"/>
      <w:lvlText w:val="%1."/>
      <w:lvlJc w:val="left"/>
      <w:pPr>
        <w:ind w:left="502" w:hanging="360"/>
      </w:pPr>
      <w:rPr>
        <w:rFonts w:hint="default"/>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C95D05"/>
    <w:multiLevelType w:val="hybridMultilevel"/>
    <w:tmpl w:val="6E7874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F77ED3"/>
    <w:multiLevelType w:val="hybridMultilevel"/>
    <w:tmpl w:val="96EA1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1A0D3A"/>
    <w:multiLevelType w:val="hybridMultilevel"/>
    <w:tmpl w:val="18DE7B7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397171FE"/>
    <w:multiLevelType w:val="hybridMultilevel"/>
    <w:tmpl w:val="C7C43770"/>
    <w:lvl w:ilvl="0" w:tplc="4BC07D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B99194F"/>
    <w:multiLevelType w:val="hybridMultilevel"/>
    <w:tmpl w:val="8DCAE080"/>
    <w:lvl w:ilvl="0" w:tplc="43767F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3D7E8C"/>
    <w:multiLevelType w:val="hybridMultilevel"/>
    <w:tmpl w:val="3FCA9342"/>
    <w:lvl w:ilvl="0" w:tplc="B70A9480">
      <w:start w:val="1"/>
      <w:numFmt w:val="lowerLetter"/>
      <w:lvlText w:val="%1)"/>
      <w:lvlJc w:val="left"/>
      <w:pPr>
        <w:ind w:left="1077" w:hanging="360"/>
      </w:pPr>
      <w:rPr>
        <w:strike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nsid w:val="58F14C97"/>
    <w:multiLevelType w:val="hybridMultilevel"/>
    <w:tmpl w:val="09F08CE2"/>
    <w:lvl w:ilvl="0" w:tplc="2E34EB28">
      <w:start w:val="1"/>
      <w:numFmt w:val="bullet"/>
      <w:lvlText w:val=""/>
      <w:lvlJc w:val="left"/>
      <w:pPr>
        <w:ind w:left="1500" w:hanging="360"/>
      </w:pPr>
      <w:rPr>
        <w:rFonts w:ascii="Symbol" w:hAnsi="Symbol" w:hint="default"/>
        <w:b w:val="0"/>
        <w:strike w:val="0"/>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8">
    <w:nsid w:val="60666846"/>
    <w:multiLevelType w:val="hybridMultilevel"/>
    <w:tmpl w:val="8FFC4B78"/>
    <w:lvl w:ilvl="0" w:tplc="0415000F">
      <w:start w:val="1"/>
      <w:numFmt w:val="decimal"/>
      <w:lvlText w:val="%1."/>
      <w:lvlJc w:val="left"/>
      <w:pPr>
        <w:ind w:left="720" w:hanging="360"/>
      </w:pPr>
    </w:lvl>
    <w:lvl w:ilvl="1" w:tplc="6C18306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690EE9"/>
    <w:multiLevelType w:val="hybridMultilevel"/>
    <w:tmpl w:val="F81E3C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6C85D74"/>
    <w:multiLevelType w:val="hybridMultilevel"/>
    <w:tmpl w:val="B42C9E78"/>
    <w:lvl w:ilvl="0" w:tplc="DF9E3DB6">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EA434B"/>
    <w:multiLevelType w:val="hybridMultilevel"/>
    <w:tmpl w:val="70C227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9FA7AE1"/>
    <w:multiLevelType w:val="hybridMultilevel"/>
    <w:tmpl w:val="DAD83A86"/>
    <w:lvl w:ilvl="0" w:tplc="3C4824CE">
      <w:start w:val="1"/>
      <w:numFmt w:val="lowerLetter"/>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BE4DD0"/>
    <w:multiLevelType w:val="hybridMultilevel"/>
    <w:tmpl w:val="B4384644"/>
    <w:lvl w:ilvl="0" w:tplc="D2AEEC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F0B37A1"/>
    <w:multiLevelType w:val="hybridMultilevel"/>
    <w:tmpl w:val="317007A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34B5C47"/>
    <w:multiLevelType w:val="hybridMultilevel"/>
    <w:tmpl w:val="AE44DE9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nsid w:val="7BBC2C71"/>
    <w:multiLevelType w:val="hybridMultilevel"/>
    <w:tmpl w:val="28DE334E"/>
    <w:lvl w:ilvl="0" w:tplc="A1B8A5E6">
      <w:start w:val="1"/>
      <w:numFmt w:val="decimal"/>
      <w:lvlText w:val="%1."/>
      <w:lvlJc w:val="left"/>
      <w:pPr>
        <w:ind w:left="1080" w:hanging="360"/>
      </w:pPr>
      <w:rPr>
        <w:b w:val="0"/>
        <w:b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7DE34819"/>
    <w:multiLevelType w:val="hybridMultilevel"/>
    <w:tmpl w:val="81143E0E"/>
    <w:lvl w:ilvl="0" w:tplc="1AB2A40A">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0"/>
  </w:num>
  <w:num w:numId="2">
    <w:abstractNumId w:val="9"/>
  </w:num>
  <w:num w:numId="3">
    <w:abstractNumId w:val="27"/>
  </w:num>
  <w:num w:numId="4">
    <w:abstractNumId w:val="26"/>
  </w:num>
  <w:num w:numId="5">
    <w:abstractNumId w:val="8"/>
  </w:num>
  <w:num w:numId="6">
    <w:abstractNumId w:val="24"/>
  </w:num>
  <w:num w:numId="7">
    <w:abstractNumId w:val="3"/>
  </w:num>
  <w:num w:numId="8">
    <w:abstractNumId w:val="22"/>
  </w:num>
  <w:num w:numId="9">
    <w:abstractNumId w:val="17"/>
  </w:num>
  <w:num w:numId="10">
    <w:abstractNumId w:val="21"/>
  </w:num>
  <w:num w:numId="11">
    <w:abstractNumId w:val="2"/>
  </w:num>
  <w:num w:numId="12">
    <w:abstractNumId w:val="6"/>
  </w:num>
  <w:num w:numId="13">
    <w:abstractNumId w:val="15"/>
  </w:num>
  <w:num w:numId="14">
    <w:abstractNumId w:val="20"/>
  </w:num>
  <w:num w:numId="15">
    <w:abstractNumId w:val="14"/>
  </w:num>
  <w:num w:numId="16">
    <w:abstractNumId w:val="10"/>
  </w:num>
  <w:num w:numId="17">
    <w:abstractNumId w:val="12"/>
  </w:num>
  <w:num w:numId="18">
    <w:abstractNumId w:val="25"/>
  </w:num>
  <w:num w:numId="19">
    <w:abstractNumId w:val="1"/>
  </w:num>
  <w:num w:numId="20">
    <w:abstractNumId w:val="16"/>
  </w:num>
  <w:num w:numId="21">
    <w:abstractNumId w:val="5"/>
  </w:num>
  <w:num w:numId="22">
    <w:abstractNumId w:val="7"/>
  </w:num>
  <w:num w:numId="23">
    <w:abstractNumId w:val="11"/>
  </w:num>
  <w:num w:numId="24">
    <w:abstractNumId w:val="23"/>
  </w:num>
  <w:num w:numId="25">
    <w:abstractNumId w:val="19"/>
  </w:num>
  <w:num w:numId="26">
    <w:abstractNumId w:val="18"/>
  </w:num>
  <w:num w:numId="27">
    <w:abstractNumId w:val="13"/>
  </w:num>
  <w:num w:numId="2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3C"/>
    <w:rsid w:val="00004AA8"/>
    <w:rsid w:val="00010A94"/>
    <w:rsid w:val="00026FBA"/>
    <w:rsid w:val="0005231F"/>
    <w:rsid w:val="00061167"/>
    <w:rsid w:val="00064034"/>
    <w:rsid w:val="000A38A5"/>
    <w:rsid w:val="000A4488"/>
    <w:rsid w:val="000A5097"/>
    <w:rsid w:val="000B743C"/>
    <w:rsid w:val="000C73BE"/>
    <w:rsid w:val="00100498"/>
    <w:rsid w:val="00102E68"/>
    <w:rsid w:val="00127278"/>
    <w:rsid w:val="001335E2"/>
    <w:rsid w:val="001737B7"/>
    <w:rsid w:val="0017794F"/>
    <w:rsid w:val="00191C48"/>
    <w:rsid w:val="00195838"/>
    <w:rsid w:val="001E47DF"/>
    <w:rsid w:val="00216CAD"/>
    <w:rsid w:val="00224D4C"/>
    <w:rsid w:val="002262FB"/>
    <w:rsid w:val="002357E8"/>
    <w:rsid w:val="0024402F"/>
    <w:rsid w:val="0026763E"/>
    <w:rsid w:val="00276909"/>
    <w:rsid w:val="002A09AF"/>
    <w:rsid w:val="002C388E"/>
    <w:rsid w:val="002D6B15"/>
    <w:rsid w:val="002E5887"/>
    <w:rsid w:val="003151D3"/>
    <w:rsid w:val="00323CC8"/>
    <w:rsid w:val="003248D9"/>
    <w:rsid w:val="00337114"/>
    <w:rsid w:val="0034016A"/>
    <w:rsid w:val="0035053E"/>
    <w:rsid w:val="00376933"/>
    <w:rsid w:val="003831D0"/>
    <w:rsid w:val="00390CF1"/>
    <w:rsid w:val="003A73C4"/>
    <w:rsid w:val="00406299"/>
    <w:rsid w:val="004363F9"/>
    <w:rsid w:val="004421D7"/>
    <w:rsid w:val="004508EB"/>
    <w:rsid w:val="00454B64"/>
    <w:rsid w:val="0047072E"/>
    <w:rsid w:val="0048695C"/>
    <w:rsid w:val="00492DC6"/>
    <w:rsid w:val="004C601C"/>
    <w:rsid w:val="004F1846"/>
    <w:rsid w:val="004F1A6C"/>
    <w:rsid w:val="00502C3B"/>
    <w:rsid w:val="00505D48"/>
    <w:rsid w:val="00510C23"/>
    <w:rsid w:val="005203C3"/>
    <w:rsid w:val="0052770B"/>
    <w:rsid w:val="00546474"/>
    <w:rsid w:val="00554CAF"/>
    <w:rsid w:val="005707E0"/>
    <w:rsid w:val="0058773A"/>
    <w:rsid w:val="00592AE8"/>
    <w:rsid w:val="005A1C09"/>
    <w:rsid w:val="005C23BC"/>
    <w:rsid w:val="005E005B"/>
    <w:rsid w:val="005F31CF"/>
    <w:rsid w:val="005F710C"/>
    <w:rsid w:val="00613003"/>
    <w:rsid w:val="0063158A"/>
    <w:rsid w:val="00652C21"/>
    <w:rsid w:val="00656C16"/>
    <w:rsid w:val="006C102A"/>
    <w:rsid w:val="006E2C60"/>
    <w:rsid w:val="006F39D0"/>
    <w:rsid w:val="007009D4"/>
    <w:rsid w:val="00701E89"/>
    <w:rsid w:val="00740919"/>
    <w:rsid w:val="007548C4"/>
    <w:rsid w:val="00760B23"/>
    <w:rsid w:val="00766827"/>
    <w:rsid w:val="007941AE"/>
    <w:rsid w:val="007A5870"/>
    <w:rsid w:val="007C1F5A"/>
    <w:rsid w:val="007E23EC"/>
    <w:rsid w:val="007E7E53"/>
    <w:rsid w:val="007F691B"/>
    <w:rsid w:val="008226FD"/>
    <w:rsid w:val="00823992"/>
    <w:rsid w:val="00830280"/>
    <w:rsid w:val="00830EFD"/>
    <w:rsid w:val="00831292"/>
    <w:rsid w:val="0083266B"/>
    <w:rsid w:val="0084764A"/>
    <w:rsid w:val="00857BEC"/>
    <w:rsid w:val="00884A65"/>
    <w:rsid w:val="008919B1"/>
    <w:rsid w:val="008955D5"/>
    <w:rsid w:val="008959D3"/>
    <w:rsid w:val="00896693"/>
    <w:rsid w:val="008B6816"/>
    <w:rsid w:val="008C514F"/>
    <w:rsid w:val="008C628B"/>
    <w:rsid w:val="008E7EB5"/>
    <w:rsid w:val="008F1BF4"/>
    <w:rsid w:val="00913DBE"/>
    <w:rsid w:val="00957F3D"/>
    <w:rsid w:val="00963583"/>
    <w:rsid w:val="009872EE"/>
    <w:rsid w:val="009963F7"/>
    <w:rsid w:val="009971BC"/>
    <w:rsid w:val="009C1ACF"/>
    <w:rsid w:val="009D0D25"/>
    <w:rsid w:val="009E7348"/>
    <w:rsid w:val="009F63A0"/>
    <w:rsid w:val="009F7203"/>
    <w:rsid w:val="00A03455"/>
    <w:rsid w:val="00A0768E"/>
    <w:rsid w:val="00A204E0"/>
    <w:rsid w:val="00A31592"/>
    <w:rsid w:val="00A33C70"/>
    <w:rsid w:val="00A36EE8"/>
    <w:rsid w:val="00A43F2C"/>
    <w:rsid w:val="00A6619F"/>
    <w:rsid w:val="00A70034"/>
    <w:rsid w:val="00A74797"/>
    <w:rsid w:val="00A92F72"/>
    <w:rsid w:val="00A93760"/>
    <w:rsid w:val="00AB5B4B"/>
    <w:rsid w:val="00AC0050"/>
    <w:rsid w:val="00AD466A"/>
    <w:rsid w:val="00AE32F9"/>
    <w:rsid w:val="00B00C2D"/>
    <w:rsid w:val="00B026E3"/>
    <w:rsid w:val="00B053DD"/>
    <w:rsid w:val="00B14F77"/>
    <w:rsid w:val="00B31E76"/>
    <w:rsid w:val="00B64FE3"/>
    <w:rsid w:val="00B75A3E"/>
    <w:rsid w:val="00B8395B"/>
    <w:rsid w:val="00B85401"/>
    <w:rsid w:val="00B86AAA"/>
    <w:rsid w:val="00B91BD6"/>
    <w:rsid w:val="00B96E97"/>
    <w:rsid w:val="00BC28A4"/>
    <w:rsid w:val="00BC4310"/>
    <w:rsid w:val="00BD75D8"/>
    <w:rsid w:val="00C05D4E"/>
    <w:rsid w:val="00C12840"/>
    <w:rsid w:val="00C320B7"/>
    <w:rsid w:val="00C42D44"/>
    <w:rsid w:val="00C524F8"/>
    <w:rsid w:val="00C543F0"/>
    <w:rsid w:val="00C617DF"/>
    <w:rsid w:val="00C707F7"/>
    <w:rsid w:val="00C81E6F"/>
    <w:rsid w:val="00C87BE2"/>
    <w:rsid w:val="00CA0FE0"/>
    <w:rsid w:val="00CB3D6E"/>
    <w:rsid w:val="00CC7C50"/>
    <w:rsid w:val="00CD3E98"/>
    <w:rsid w:val="00CE6B5A"/>
    <w:rsid w:val="00CF2E2E"/>
    <w:rsid w:val="00D2314A"/>
    <w:rsid w:val="00D27487"/>
    <w:rsid w:val="00D30B33"/>
    <w:rsid w:val="00D3520F"/>
    <w:rsid w:val="00D47168"/>
    <w:rsid w:val="00D5783D"/>
    <w:rsid w:val="00D6090B"/>
    <w:rsid w:val="00D61B27"/>
    <w:rsid w:val="00D61FBB"/>
    <w:rsid w:val="00D80A09"/>
    <w:rsid w:val="00DE425A"/>
    <w:rsid w:val="00DF00FD"/>
    <w:rsid w:val="00DF0BB5"/>
    <w:rsid w:val="00DF15F8"/>
    <w:rsid w:val="00E12C3D"/>
    <w:rsid w:val="00E14932"/>
    <w:rsid w:val="00E24D9D"/>
    <w:rsid w:val="00E24EE7"/>
    <w:rsid w:val="00E379E4"/>
    <w:rsid w:val="00E42999"/>
    <w:rsid w:val="00E8073F"/>
    <w:rsid w:val="00EA73E3"/>
    <w:rsid w:val="00EB4A75"/>
    <w:rsid w:val="00ED20F0"/>
    <w:rsid w:val="00ED2A7C"/>
    <w:rsid w:val="00EE7E3F"/>
    <w:rsid w:val="00F01AC6"/>
    <w:rsid w:val="00F0792F"/>
    <w:rsid w:val="00F22523"/>
    <w:rsid w:val="00F30DE5"/>
    <w:rsid w:val="00F33E09"/>
    <w:rsid w:val="00F40EF7"/>
    <w:rsid w:val="00F70A63"/>
    <w:rsid w:val="00F809D9"/>
    <w:rsid w:val="00F937F4"/>
    <w:rsid w:val="00FD4685"/>
    <w:rsid w:val="00FE1528"/>
    <w:rsid w:val="00FE3990"/>
    <w:rsid w:val="00FE3F67"/>
    <w:rsid w:val="00FE6EAF"/>
    <w:rsid w:val="00FF06A8"/>
    <w:rsid w:val="00FF7E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743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955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33C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B743C"/>
    <w:pPr>
      <w:keepNext/>
      <w:spacing w:line="360" w:lineRule="auto"/>
      <w:jc w:val="center"/>
      <w:outlineLvl w:val="2"/>
    </w:pPr>
    <w:rPr>
      <w:b/>
      <w:bCs/>
      <w:sz w:val="28"/>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0B743C"/>
    <w:rPr>
      <w:rFonts w:ascii="Times New Roman" w:eastAsia="Times New Roman" w:hAnsi="Times New Roman" w:cs="Times New Roman"/>
      <w:b/>
      <w:bCs/>
      <w:sz w:val="28"/>
      <w:szCs w:val="16"/>
      <w:lang w:eastAsia="pl-PL"/>
    </w:rPr>
  </w:style>
  <w:style w:type="paragraph" w:styleId="Tytu">
    <w:name w:val="Title"/>
    <w:basedOn w:val="Normalny"/>
    <w:link w:val="TytuZnak"/>
    <w:qFormat/>
    <w:rsid w:val="000B743C"/>
    <w:pPr>
      <w:jc w:val="center"/>
    </w:pPr>
    <w:rPr>
      <w:b/>
      <w:bCs/>
      <w:sz w:val="36"/>
    </w:rPr>
  </w:style>
  <w:style w:type="character" w:customStyle="1" w:styleId="TytuZnak">
    <w:name w:val="Tytuł Znak"/>
    <w:basedOn w:val="Domylnaczcionkaakapitu"/>
    <w:link w:val="Tytu"/>
    <w:rsid w:val="000B743C"/>
    <w:rPr>
      <w:rFonts w:ascii="Times New Roman" w:eastAsia="Times New Roman" w:hAnsi="Times New Roman" w:cs="Times New Roman"/>
      <w:b/>
      <w:bCs/>
      <w:sz w:val="36"/>
      <w:szCs w:val="24"/>
      <w:lang w:eastAsia="pl-PL"/>
    </w:rPr>
  </w:style>
  <w:style w:type="paragraph" w:styleId="Akapitzlist">
    <w:name w:val="List Paragraph"/>
    <w:basedOn w:val="Normalny"/>
    <w:uiPriority w:val="34"/>
    <w:qFormat/>
    <w:rsid w:val="000B743C"/>
    <w:pPr>
      <w:ind w:left="720"/>
      <w:contextualSpacing/>
    </w:pPr>
  </w:style>
  <w:style w:type="character" w:customStyle="1" w:styleId="Nagwek1Znak">
    <w:name w:val="Nagłówek 1 Znak"/>
    <w:basedOn w:val="Domylnaczcionkaakapitu"/>
    <w:link w:val="Nagwek1"/>
    <w:uiPriority w:val="9"/>
    <w:rsid w:val="008955D5"/>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8B6816"/>
    <w:rPr>
      <w:color w:val="0000FF" w:themeColor="hyperlink"/>
      <w:u w:val="single"/>
    </w:rPr>
  </w:style>
  <w:style w:type="character" w:customStyle="1" w:styleId="Nagwek2Znak">
    <w:name w:val="Nagłówek 2 Znak"/>
    <w:basedOn w:val="Domylnaczcionkaakapitu"/>
    <w:link w:val="Nagwek2"/>
    <w:uiPriority w:val="9"/>
    <w:semiHidden/>
    <w:rsid w:val="00A33C70"/>
    <w:rPr>
      <w:rFonts w:asciiTheme="majorHAnsi" w:eastAsiaTheme="majorEastAsia" w:hAnsiTheme="majorHAnsi" w:cstheme="majorBidi"/>
      <w:b/>
      <w:bCs/>
      <w:color w:val="4F81BD" w:themeColor="accent1"/>
      <w:sz w:val="26"/>
      <w:szCs w:val="26"/>
      <w:lang w:eastAsia="pl-PL"/>
    </w:rPr>
  </w:style>
  <w:style w:type="paragraph" w:styleId="Tekstdymka">
    <w:name w:val="Balloon Text"/>
    <w:basedOn w:val="Normalny"/>
    <w:link w:val="TekstdymkaZnak"/>
    <w:uiPriority w:val="99"/>
    <w:semiHidden/>
    <w:unhideWhenUsed/>
    <w:rsid w:val="008919B1"/>
    <w:rPr>
      <w:rFonts w:ascii="Tahoma" w:hAnsi="Tahoma" w:cs="Tahoma"/>
      <w:sz w:val="16"/>
      <w:szCs w:val="16"/>
    </w:rPr>
  </w:style>
  <w:style w:type="character" w:customStyle="1" w:styleId="TekstdymkaZnak">
    <w:name w:val="Tekst dymka Znak"/>
    <w:basedOn w:val="Domylnaczcionkaakapitu"/>
    <w:link w:val="Tekstdymka"/>
    <w:uiPriority w:val="99"/>
    <w:semiHidden/>
    <w:rsid w:val="008919B1"/>
    <w:rPr>
      <w:rFonts w:ascii="Tahoma" w:eastAsia="Times New Roman" w:hAnsi="Tahoma" w:cs="Tahoma"/>
      <w:sz w:val="16"/>
      <w:szCs w:val="16"/>
      <w:lang w:eastAsia="pl-PL"/>
    </w:rPr>
  </w:style>
  <w:style w:type="paragraph" w:styleId="Nagwek">
    <w:name w:val="header"/>
    <w:basedOn w:val="Normalny"/>
    <w:link w:val="NagwekZnak"/>
    <w:uiPriority w:val="99"/>
    <w:unhideWhenUsed/>
    <w:rsid w:val="008C628B"/>
    <w:pPr>
      <w:tabs>
        <w:tab w:val="center" w:pos="4536"/>
        <w:tab w:val="right" w:pos="9072"/>
      </w:tabs>
    </w:pPr>
  </w:style>
  <w:style w:type="character" w:customStyle="1" w:styleId="NagwekZnak">
    <w:name w:val="Nagłówek Znak"/>
    <w:basedOn w:val="Domylnaczcionkaakapitu"/>
    <w:link w:val="Nagwek"/>
    <w:uiPriority w:val="99"/>
    <w:rsid w:val="008C628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28B"/>
    <w:pPr>
      <w:tabs>
        <w:tab w:val="center" w:pos="4536"/>
        <w:tab w:val="right" w:pos="9072"/>
      </w:tabs>
    </w:pPr>
  </w:style>
  <w:style w:type="character" w:customStyle="1" w:styleId="StopkaZnak">
    <w:name w:val="Stopka Znak"/>
    <w:basedOn w:val="Domylnaczcionkaakapitu"/>
    <w:link w:val="Stopka"/>
    <w:uiPriority w:val="99"/>
    <w:rsid w:val="008C628B"/>
    <w:rPr>
      <w:rFonts w:ascii="Times New Roman" w:eastAsia="Times New Roman" w:hAnsi="Times New Roman" w:cs="Times New Roman"/>
      <w:sz w:val="24"/>
      <w:szCs w:val="24"/>
      <w:lang w:eastAsia="pl-PL"/>
    </w:rPr>
  </w:style>
  <w:style w:type="paragraph" w:customStyle="1" w:styleId="Default">
    <w:name w:val="Default"/>
    <w:rsid w:val="00127278"/>
    <w:pPr>
      <w:autoSpaceDE w:val="0"/>
      <w:autoSpaceDN w:val="0"/>
      <w:adjustRightInd w:val="0"/>
      <w:spacing w:after="0" w:line="240" w:lineRule="auto"/>
    </w:pPr>
    <w:rPr>
      <w:rFonts w:ascii="Arial" w:eastAsia="Calibri"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743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955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A33C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0B743C"/>
    <w:pPr>
      <w:keepNext/>
      <w:spacing w:line="360" w:lineRule="auto"/>
      <w:jc w:val="center"/>
      <w:outlineLvl w:val="2"/>
    </w:pPr>
    <w:rPr>
      <w:b/>
      <w:bCs/>
      <w:sz w:val="28"/>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0B743C"/>
    <w:rPr>
      <w:rFonts w:ascii="Times New Roman" w:eastAsia="Times New Roman" w:hAnsi="Times New Roman" w:cs="Times New Roman"/>
      <w:b/>
      <w:bCs/>
      <w:sz w:val="28"/>
      <w:szCs w:val="16"/>
      <w:lang w:eastAsia="pl-PL"/>
    </w:rPr>
  </w:style>
  <w:style w:type="paragraph" w:styleId="Tytu">
    <w:name w:val="Title"/>
    <w:basedOn w:val="Normalny"/>
    <w:link w:val="TytuZnak"/>
    <w:qFormat/>
    <w:rsid w:val="000B743C"/>
    <w:pPr>
      <w:jc w:val="center"/>
    </w:pPr>
    <w:rPr>
      <w:b/>
      <w:bCs/>
      <w:sz w:val="36"/>
    </w:rPr>
  </w:style>
  <w:style w:type="character" w:customStyle="1" w:styleId="TytuZnak">
    <w:name w:val="Tytuł Znak"/>
    <w:basedOn w:val="Domylnaczcionkaakapitu"/>
    <w:link w:val="Tytu"/>
    <w:rsid w:val="000B743C"/>
    <w:rPr>
      <w:rFonts w:ascii="Times New Roman" w:eastAsia="Times New Roman" w:hAnsi="Times New Roman" w:cs="Times New Roman"/>
      <w:b/>
      <w:bCs/>
      <w:sz w:val="36"/>
      <w:szCs w:val="24"/>
      <w:lang w:eastAsia="pl-PL"/>
    </w:rPr>
  </w:style>
  <w:style w:type="paragraph" w:styleId="Akapitzlist">
    <w:name w:val="List Paragraph"/>
    <w:basedOn w:val="Normalny"/>
    <w:uiPriority w:val="34"/>
    <w:qFormat/>
    <w:rsid w:val="000B743C"/>
    <w:pPr>
      <w:ind w:left="720"/>
      <w:contextualSpacing/>
    </w:pPr>
  </w:style>
  <w:style w:type="character" w:customStyle="1" w:styleId="Nagwek1Znak">
    <w:name w:val="Nagłówek 1 Znak"/>
    <w:basedOn w:val="Domylnaczcionkaakapitu"/>
    <w:link w:val="Nagwek1"/>
    <w:uiPriority w:val="9"/>
    <w:rsid w:val="008955D5"/>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8B6816"/>
    <w:rPr>
      <w:color w:val="0000FF" w:themeColor="hyperlink"/>
      <w:u w:val="single"/>
    </w:rPr>
  </w:style>
  <w:style w:type="character" w:customStyle="1" w:styleId="Nagwek2Znak">
    <w:name w:val="Nagłówek 2 Znak"/>
    <w:basedOn w:val="Domylnaczcionkaakapitu"/>
    <w:link w:val="Nagwek2"/>
    <w:uiPriority w:val="9"/>
    <w:semiHidden/>
    <w:rsid w:val="00A33C70"/>
    <w:rPr>
      <w:rFonts w:asciiTheme="majorHAnsi" w:eastAsiaTheme="majorEastAsia" w:hAnsiTheme="majorHAnsi" w:cstheme="majorBidi"/>
      <w:b/>
      <w:bCs/>
      <w:color w:val="4F81BD" w:themeColor="accent1"/>
      <w:sz w:val="26"/>
      <w:szCs w:val="26"/>
      <w:lang w:eastAsia="pl-PL"/>
    </w:rPr>
  </w:style>
  <w:style w:type="paragraph" w:styleId="Tekstdymka">
    <w:name w:val="Balloon Text"/>
    <w:basedOn w:val="Normalny"/>
    <w:link w:val="TekstdymkaZnak"/>
    <w:uiPriority w:val="99"/>
    <w:semiHidden/>
    <w:unhideWhenUsed/>
    <w:rsid w:val="008919B1"/>
    <w:rPr>
      <w:rFonts w:ascii="Tahoma" w:hAnsi="Tahoma" w:cs="Tahoma"/>
      <w:sz w:val="16"/>
      <w:szCs w:val="16"/>
    </w:rPr>
  </w:style>
  <w:style w:type="character" w:customStyle="1" w:styleId="TekstdymkaZnak">
    <w:name w:val="Tekst dymka Znak"/>
    <w:basedOn w:val="Domylnaczcionkaakapitu"/>
    <w:link w:val="Tekstdymka"/>
    <w:uiPriority w:val="99"/>
    <w:semiHidden/>
    <w:rsid w:val="008919B1"/>
    <w:rPr>
      <w:rFonts w:ascii="Tahoma" w:eastAsia="Times New Roman" w:hAnsi="Tahoma" w:cs="Tahoma"/>
      <w:sz w:val="16"/>
      <w:szCs w:val="16"/>
      <w:lang w:eastAsia="pl-PL"/>
    </w:rPr>
  </w:style>
  <w:style w:type="paragraph" w:styleId="Nagwek">
    <w:name w:val="header"/>
    <w:basedOn w:val="Normalny"/>
    <w:link w:val="NagwekZnak"/>
    <w:uiPriority w:val="99"/>
    <w:unhideWhenUsed/>
    <w:rsid w:val="008C628B"/>
    <w:pPr>
      <w:tabs>
        <w:tab w:val="center" w:pos="4536"/>
        <w:tab w:val="right" w:pos="9072"/>
      </w:tabs>
    </w:pPr>
  </w:style>
  <w:style w:type="character" w:customStyle="1" w:styleId="NagwekZnak">
    <w:name w:val="Nagłówek Znak"/>
    <w:basedOn w:val="Domylnaczcionkaakapitu"/>
    <w:link w:val="Nagwek"/>
    <w:uiPriority w:val="99"/>
    <w:rsid w:val="008C628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C628B"/>
    <w:pPr>
      <w:tabs>
        <w:tab w:val="center" w:pos="4536"/>
        <w:tab w:val="right" w:pos="9072"/>
      </w:tabs>
    </w:pPr>
  </w:style>
  <w:style w:type="character" w:customStyle="1" w:styleId="StopkaZnak">
    <w:name w:val="Stopka Znak"/>
    <w:basedOn w:val="Domylnaczcionkaakapitu"/>
    <w:link w:val="Stopka"/>
    <w:uiPriority w:val="99"/>
    <w:rsid w:val="008C628B"/>
    <w:rPr>
      <w:rFonts w:ascii="Times New Roman" w:eastAsia="Times New Roman" w:hAnsi="Times New Roman" w:cs="Times New Roman"/>
      <w:sz w:val="24"/>
      <w:szCs w:val="24"/>
      <w:lang w:eastAsia="pl-PL"/>
    </w:rPr>
  </w:style>
  <w:style w:type="paragraph" w:customStyle="1" w:styleId="Default">
    <w:name w:val="Default"/>
    <w:rsid w:val="00127278"/>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2F59-B064-4CDC-925C-786321F5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8</Pages>
  <Words>3585</Words>
  <Characters>21513</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Dabrowska</dc:creator>
  <cp:lastModifiedBy>DELL</cp:lastModifiedBy>
  <cp:revision>25</cp:revision>
  <cp:lastPrinted>2026-02-05T08:32:00Z</cp:lastPrinted>
  <dcterms:created xsi:type="dcterms:W3CDTF">2025-07-30T11:03:00Z</dcterms:created>
  <dcterms:modified xsi:type="dcterms:W3CDTF">2026-02-13T07:13:00Z</dcterms:modified>
</cp:coreProperties>
</file>